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w:t>
      </w:r>
    </w:p>
    <w:p>
      <w:pPr>
        <w:spacing w:after="0" w:before="0" w:lineRule="auto" w:line="276"/>
        <w:jc w:val="both"/>
      </w:pPr>
      <w:r>
        <w:rPr>
          <w:rFonts w:ascii="Times New Roman" w:hAnsi="Times New Roman" w:cs="Times New Roman" w:eastAsia="Times New Roman"/>
          <w:b w:val="false"/>
          <w:sz w:val="26"/>
        </w:rPr>
        <w:t>-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hồ sơ, công chức tư pháp - hộ tịch báo cáo Chủ tịch Ủy ban nhân dân cấp xã. Trường hợp Chủ tịch Ủy ban nhân dân đồng ý giải quyết thì ký cấp 02 Giấy chứng nhận kết hôn cho người có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w:t>
      </w:r>
    </w:p>
    <w:p>
      <w:pPr>
        <w:spacing w:after="0" w:before="0" w:lineRule="auto" w:line="276"/>
        <w:jc w:val="both"/>
      </w:pPr>
      <w:r>
        <w:rPr>
          <w:rFonts w:ascii="Times New Roman" w:hAnsi="Times New Roman" w:cs="Times New Roman" w:eastAsia="Times New Roman"/>
          <w:b w:val="false"/>
          <w:sz w:val="26"/>
        </w:rPr>
        <w:t>* 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địa điểm đăng ký kết hôn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10/2013/TTLT-BTTTT-BQP-BCA</w:t>
            </w:r>
          </w:p>
        </w:tc>
        <w:tc>
          <w:p/>
          <w:p>
            <w:pPr>
              <w:spacing w:after="0" w:before="0" w:lineRule="auto" w:line="276"/>
              <w:jc w:val="left"/>
            </w:pPr>
            <w:r>
              <w:rPr>
                <w:rFonts w:ascii="Times New Roman" w:hAnsi="Times New Roman" w:cs="Times New Roman" w:eastAsia="Times New Roman"/>
                <w:b w:val="false"/>
                <w:sz w:val="26"/>
              </w:rPr>
              <w:t>Thông tư liên tịch 10/2013/TTLT-BTTTT-BQP-BCA hướng dẫn cơ chế phối hợp xử lý nhiễu có hại giữa các đài vô tuyến điện phục vụ mục đích quốc phòng, an ninh và mục đích kinh tế - xã hội</w:t>
            </w:r>
          </w:p>
        </w:tc>
        <w:tc>
          <w:p/>
          <w:p>
            <w:pPr>
              <w:spacing w:after="0" w:before="0" w:lineRule="auto" w:line="276"/>
              <w:jc w:val="left"/>
            </w:pPr>
            <w:r>
              <w:rPr>
                <w:rFonts w:ascii="Times New Roman" w:hAnsi="Times New Roman" w:cs="Times New Roman" w:eastAsia="Times New Roman"/>
                <w:b w:val="false"/>
                <w:sz w:val="26"/>
              </w:rPr>
              <w:t>09-05-2013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2026-05-11T11:22:12Z</dcterms:created>
  <dc:creator>Apache POI</dc:creator>
</cp:coreProperties>
</file>