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1.005739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liên thông trong cấp điện qua lưới điện trung áp trên địa bàn tỉnh Thanh Hóa đối với công trình có tổng công suất trạm biến áp nhỏ hơn hoặc bằng 2.000 kVA.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Khách hàng nộp 01 bộ hồ sơ yêu cầu mua điện tại Bộ phận Tiếp nhận và Trả kết quả của Công ty Điện lực Thanh Hóa tại Trung tâm Phục vụ hành chính công cấp xã.
- Bước 2: Công ty Điện lực Thanh Hóa phối hợp với khách hàng thực hiện khảo sát hiện trường và lập thỏa thuận đấu nối. Thời gian thực hiện: Không quá 02 ngày làm việc, kể từ ngày nhận đủ hồ sơ hợp lệ.
- Bước 3: Khách hàng tổ chức lập hồ sơ dự án hoặc Báo cáo kinh tế kỹ thuật xây dựng công trình điện, đồng thời cung cấp 01 bộ hồ sơ (thành phần hồ sơ theo Phụ lục 2 ban hành kèm theo Quyết định số 60/2025/QĐ-UBND ngày 28/6/2025 của UBND tỉnh Thanh Hóa quy định quy trình quy trình thực hiện cơ chế một cửa liên thông trong giải quyết các thủ tục cấp điện qua lưới điện trung áp trên địa bàn tỉnh Thanh Hóa) đến Bộ phận Tiếp nhận và Trả kết quả của Công ty Điện lực Thanh Hóa tại Trung tâm Phục vụ hành chính công cấp xã để thực hiện các thủ tục hành chính với các cơ quan nhà nước.
- Bước 4: Bộ phận Tiếp nhận và Trả kết quả của Công ty Điện lực Thanh Hóa tại Trung tâm Phục vụ hành chính công cấp xã gửi 01 bộ hồ sơ do khách hàng cung cấp đến các cơ quan nhà nước theo quy định tại Điều 5 Quy định quy định quy trình quy trình thực hiện cơ chế một cửa liên thông trong giải quyết các thủ tục cấp điện qua lưới điện trung áp trên địa bàn tỉnh Thanh Hóa (ban hành kèm theo Quyết định số 60/2025/QĐ-UBND ngày 28/6/2025 của UBND tỉnh Thanh Hóa) để thực hiện các thủ tục: Thỏa thuận vị trí cột/trạm điện và hành lang lưới điện; Chấp thuận xây dựng công trình hạ tầng trong phạm vi bảo vệ kết cấu hạ tầng đường bộ đồng thời với cấp giấy phép thi công công trình trên đường bộ đang khai thác. Trong đó: 
+ Trường hợp có vị trí cột điện, trạm biến áp lắp đặt trong địa giới hành chính quản lý của Ban quản lý Khu kinh tế Nghi Sơn và các Khu công nghiệp thì gửi hồ sơ về Ban quản lý Khu kinh tế Nghi Sơn và các Khu công nghiệp.
+ Trường hợp có vị trí cột điện, trạm biến áp lắp đặt trong địa giới hành chính quản lý của UBND cấp xã thì gửi hồ sơ về UBND cấp xã.
+ Trường hợp công trình có vị trí cột điện, trạm biến áp trong phạm vi bảo vệ kết cấu hạ tầng giao thông đường bộ đối với các tuyến quốc lộ được Cục Đường bộ Việt Nam ủy thác và các tuyến đường tỉnh được giao Sở Xây dựng quản lý thì ngoài việc gửi hồ sơ cho UBND cấp xã, Ban Quản lý Khu kinh tế Nghi Sơn và các Khu công nghiệp phải gửi 01 bộ hồ sơ về Sở Xây dựng.
Thời gian giải quyết thủ tục của từng cơ quan: Không quá 05 ngày làm việc, kể từ ngày nhận đủ hồ sơ hợp lệ.
- Bước 5: Các cơ quan nhà nước xử lý hồ sơ và trả kết quả xử lý về Bộ phận Tiếp nhận và Trả kết quả của Công ty Điện lực Thanh Hóa tại Trung tâm Phục vụ hành chính công cấp xã. Trường hợp hồ sơ chưa đầy đủ hoặc chưa đúng quy định thì có hướng dẫn, phản hồi ngay cho người giao hồ sơ của Công ty Điện lực Thanh Hóa hoặc chậm nhất trong 01 ngày làm việc thì cơ quan nhà nước có văn bản thông báo gửi Công ty Điện lực Thanh Hóa đề nghị khách hàng hoàn thiện hồ sơ (nếu có). Các trường hợp trong quá trình thẩm định, xem xét nếu thấy cần phải hiệu chỉnh, cần hẹn khảo sát, nghiệm thu hiện trường, kiểm tra thi công, thì cơ quan nhà nước gửi văn bản cho Bộ phận Tiếp nhận và Trả kết quả của Công ty Điện lực Thanh Hóa, Công ty Điện lực Thanh Hóa có trách nhiệm thông báo ngay cho khách hàng để thực hiện. Các trường hợp thẩm định, xem xét nếu không chấp thuận thì cơ quan nhà nước phải có văn bản trả lời và nêu rõ lý do.
- Bước 6: Khách hàng thi công xây dựng công trình điện. Công ty Điện lực Thanh Hóa hỗ trợ tư vấn khách hàng trong quá trinh thi công để đảm bảo chất lượng theo yêu cầu kỹ thuật.
- Bước 7: Khách hàng gửi hồ sơ đóng điện điểm đấu nối, ký kết hợp đồng mua bán điện đến Bộ phận Tiếp nhận và Trả kết quả của Công ty Điện lực
Thanh Hóa tại Trung tâm Phục vụ hành chính công cấp xã. Công ty Điện lực Thanh Hóa phối hợp khách hàng nghiệm thu đóng điện điểm đấu nối và ký kết Hợp đồng mua bán điện. Thời gian thực hiện: Không quá 03 ngày làm việc, kể từ ngày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Tổng thời gian thực hiện của Công ty Điện lực Thanh Hóa và các cơ quan nhà nước (không kể thời gian lập hồ sơ, thời gian thi công công trình): Không quá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Tổng thời gian thực hiện của Công ty Điện lực Thanh Hóa và các cơ quan nhà nước (không kể thời gian lập hồ sơ, thời gian thi công công trình): Không quá 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Tổng thời gian thực hiện của Công ty Điện lực Thanh Hóa và các cơ quan nhà nước (không kể thời gian lập hồ sơ, thời gian thi công công trình): Không quá 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Khảo sát hiện trường và thỏa thuận đấu nối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tin đăng ký đấu nối tương ứng với nhu cầu đấu nối quy định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nguyên lý các thiết bị điện chính sau điểm đấu nối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kỹ thuật về các trang thiết bị dự định đấu nối hoặc các thay đổi dự kiến tại điểm đấu nối hiện tại, thời gian dự kiến hoàn thành dự án, số liệu kỹ thuật của dự án đấu nối mới hoặc thay đổi đấu nối hiện tại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3.3. Hồ sơ Chấp thuận xây dựng công trình hạ tầng trong phạm vi bảo vệ kết cấu hạ tầng đường bộ đồng thời với cấp giấy phép thi công công trình trên đường bộ đang khai thác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chấp thuận đồng thời với cấp giấy phép thi công công trình trên đường bộ đang khai thác (bản chính);</w:t>
            </w:r>
          </w:p>
        </w:tc>
        <w:tc>
          <w:p/>
          <w:p>
            <w:pPr>
              <w:spacing w:after="0" w:before="0" w:lineRule="auto" w:line="276"/>
              <w:jc w:val="left"/>
            </w:pPr>
            <w:r>
              <w:rPr>
                <w:rFonts w:ascii="Times New Roman" w:hAnsi="Times New Roman" w:cs="Times New Roman" w:eastAsia="Times New Roman"/>
                <w:b w:val="false"/>
                <w:sz w:val="26"/>
              </w:rPr>
              <w:t>Mus01-Pl3.doc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thiết kế, vị trí xây dựng, lắp đặt biển quảng cáo, biển thông tin cổ động, tuyên truyền chính trị, công trình hạ tầng và công trình hạ tầng kỹ thuật sử dụng chung trong phạm vi bảo vệ kết cấu hạ tầng đường bộ. Đối với công trình lắp đặt vào cầu, hầm, công trình, hạng mục công trình đường bộ thuộc kết cấu chịu lực, phải có kết quả tính toán bảo đảm khả năng chịu lực của kết cấu đối với tải trọng, tác động của gió khi lắp đặt các công trình này vào công trình đường bộ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bản vẽ thiết kế, bao gồm bản vẽ bố trí chung, các bản vẽ mặt cắt đứng, mặt cắt ngang và các bản vẽ thiết kế chi tiết thể hiện cụ thể: quy mô, kích thước, diện tích, cấu tạo chi tiết của công trình đề nghị chấp thuận; vị trí công trình đề nghị trên đoạn đường; khoảng cách từ mép ngoài công trình đề nghị đến mép ngoài mặt đường, tim đường, chiều sâu công trình đến mặt đường và các khoảng cách khác đến các hạng mục công trình cầu, cống, hầm có liên quan đến công trình đề nghị. Đối với biển thông tin cổ động, tuyên truyền chính trị, công trình hạ tầng và công trình hạ tầng kỹ thuật sử dụng chung xây dựng, lắp đặt trong phạm vi dải phân cách giữa của đường bộ, phải có thông tin về khoảng cách từ biển thông tin cổ động, tuyên truyền chính trị và các công trình đến: bề mặt dải phân cách giữa, mép dải phân cách giữa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bản vẽ thiết kế kết cấu và biện pháp thi công hoàn trả công trình đường bộ bị ảnh hưởng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3.4. Hồ sơ Nghiệm thu đóng điện điểm đấu nối và ký kết hợp đồng mua bán điện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thiết kế kỹ thuật được phê duyệt và sửa đổi, bổ sung (nếu có) so với thiết kế ban đầu bao gồm thuyết minh chung, sơ đồ nối điện chính, mặt bằng bố trí thiết bị điện, sơ đồ nguyên lý của hệ thống bảo vệ và điều khiển, các sơ đồ có liên quan khác và thông số kỹ thuật của thiết bị điện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hướng dẫn vận hành và quản lý thiết bị của nhà chế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biên bản nghiệm thu từng phần và toàn phần các thiết bị đấu nối của đường dây và trạm điện vào lưới điện phân phối tuân thủ các TCVN hoặc tiêu chuẩn quốc tế được Việt Nam công nhận và đáp ứng các yêu cầu kỹ thuật của thiết bị đấu nối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lịch đóng điện chạy thử và vận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3.2. Hồ sơ Thoả thuận vị trí cột/trạm điện và hành lang lưới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thiết kế, trong đó có bình đồ, trắc địa, trắc ngang vị trí đoạn tuyến có xây dựng công trình (bản chính). Các bản vẽ phải thể hiện đầy đủ vị trí các công trình ngầm hiện hữu nằm trong khu vực xây dựng công trình và khu vực ảnh hưởng bởi việc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Xây dựng Thanh Hóa,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Công ty Điện lực Thanh Hóa tại Trung tâm Phục vụ hành chính công cấp xã; nộp trực tuyến qua Cổng Dịch vụ công quốc gia: dichvucong.gov.vn;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đối nối giữa Điện lực cấp huyện với khách hàng, Giấy phép thi công xây dựng, Công văn xác nhận kế hoạch bảo vệ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bảo vệ môi trường</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24/2016/TT-BCT</w:t>
            </w:r>
          </w:p>
        </w:tc>
        <w:tc>
          <w:p/>
          <w:p>
            <w:pPr>
              <w:spacing w:after="0" w:before="0" w:lineRule="auto" w:line="276"/>
              <w:jc w:val="left"/>
            </w:pPr>
            <w:r>
              <w:rPr>
                <w:rFonts w:ascii="Times New Roman" w:hAnsi="Times New Roman" w:cs="Times New Roman" w:eastAsia="Times New Roman"/>
                <w:b w:val="false"/>
                <w:sz w:val="26"/>
              </w:rPr>
              <w:t>Quy định một số nội dung về rút ngắn thời gian tiếp cận điện năng</w:t>
            </w:r>
          </w:p>
        </w:tc>
        <w:tc>
          <w:p/>
          <w:p>
            <w:pPr>
              <w:spacing w:after="0" w:before="0" w:lineRule="auto" w:line="276"/>
              <w:jc w:val="left"/>
            </w:pPr>
            <w:r>
              <w:rPr>
                <w:rFonts w:ascii="Times New Roman" w:hAnsi="Times New Roman" w:cs="Times New Roman" w:eastAsia="Times New Roman"/>
                <w:b w:val="false"/>
                <w:sz w:val="26"/>
              </w:rPr>
              <w:t>30-11-2016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60/2025/QĐ-UBND</w:t>
            </w:r>
          </w:p>
        </w:tc>
        <w:tc>
          <w:p/>
          <w:p>
            <w:pPr>
              <w:spacing w:after="0" w:before="0" w:lineRule="auto" w:line="276"/>
              <w:jc w:val="left"/>
            </w:pPr>
            <w:r>
              <w:rPr>
                <w:rFonts w:ascii="Times New Roman" w:hAnsi="Times New Roman" w:cs="Times New Roman" w:eastAsia="Times New Roman"/>
                <w:b w:val="false"/>
                <w:sz w:val="26"/>
              </w:rPr>
              <w:t>Quyết định số 60/2025/QĐ-UBND ngày 28/6/2025 của UBND tỉnh Thanh Hóa quy định quy trình thực hiện cơ chế một cửa liên thông trong giải quyết các thủ tục cấp điện qua lưới điện trung áp trên địa bàn tỉnh Thanh Hóa</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2026-05-30T17:54:51Z</dcterms:created>
  <dc:creator>Apache POI</dc:creator>
</cp:coreProperties>
</file>