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hợp tác xã, liên hiệp hợp tác xã; Đăng ký thay đổi nội dung đối với trường hợp hợp tác xã, liên hiệp hợp tác xã bị tách, nhận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phải đăng ký thay đổi nội dung Giấy chứng nhận đăng ký hợp tác xã khi thay đổi một trong các thông tin quy định tại khoản 1, 2 và 5 Điều 45 của Luật Hợp tác xã 2023 (bao gồm: Tên hợp tác xã, liên hiệp hợp tác xã; Địa chỉ trụ sở chính; Họ, tên, địa chỉ liên lạc, quốc tịch, số định danh cá nhân hoặc số giấy tờ pháp lý của người đại diện theo pháp luật của hợp tác xã, liên hiệp hợp tác xã) hoặc khi thay đổi vốn điều lệ từ 5% vốn điều lệ hoặc từ 01 tỷ đồng trở lên hoặc khi tổ chức lại hợp tác xã, liên hiệp hợp tác xã. Việc thay đổi được thực hiện theo trình tự sau đây:</w:t>
      </w:r>
    </w:p>
    <w:p>
      <w:pPr>
        <w:spacing w:after="0" w:before="0" w:lineRule="auto" w:line="276"/>
        <w:jc w:val="both"/>
      </w:pPr>
      <w:r>
        <w:rPr>
          <w:rFonts w:ascii="Times New Roman" w:hAnsi="Times New Roman" w:cs="Times New Roman" w:eastAsia="Times New Roman"/>
          <w:b w:val="false"/>
          <w:sz w:val="26"/>
        </w:rPr>
        <w:t>Trong thời hạn 10 ngày kể từ ngày có thay đổi nội dung Giấy chứng nhận đăng ký hợp tác xã, hợp tác xã, liên hiệp hợp tác xã gửi hồ sơ đăng ký thay đổi đến cơ quan đăng ký kinh doanh;</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hồ sơ, cơ quan đăng ký kinh doanh có trách nhiệm xem xét tính hợp lệ của hồ sơ và cấp Giấy chứng nhận đăng ký hợp tác xã; trường hợp hồ sơ chưa hợp lệ, cơ quan đăng ký kinh doanh phải thông báo bằng văn bản nội dung cần sửa đổi, bổ sung; trường hợp từ chối thì phải thông báo bằng văn bản và nêu rõ lý do.</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tỉnh quyết định (căn cứ quy định tại Thông tư số 85/2019/TT-BTC và Thông tư số 106/2021/TT-BTC).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và Thông tư số 106/2021/TT-BTC).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(Lệ phí : Đồng (- Mức lệ phí cụ thể do Hội đồng nhân dân tỉnh quyết định (căn cứ quy định tại Thông tư số 85/2019/TT-BTC và Thông tư số 106/2021/TT-BTC).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Thay đổi nội dung đối với trường hợp hợp tác xã, liên hiệp hợp tác xã bị tách, nhận sáp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Ngoài các giấy tờ tương ứng với các trường hợp đăng ký thay đổi nêu trên, trong trường hợp đăng ký thay đổi nội dung Giấy chứng nhận đăng ký hợp tác xã đối với hợp tác xã, liên hiệp hợp tác xã bị tách thì hồ sơ phải kèm theo nghị quyết tách hợp tác xã, liên hiệp hợp tác xã; đối với hợp tác xã, liên hiệp hợp tác xã nhận sáp nhập thì hồ sơ kèm theo hợp đồng sáp nhập, nghị quyết thông qua hợp đồng sáp nhập của các hợp tác xã, liên hiệp hợp tác xã nhận sáp nhập và được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người đại diện theo pháp luật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chỉ thay đổi thông tin cá nhân của người đại diện theo pháp luật được ghi nhận trên Giấy chứng nhận đăng ký hợp tác xã: (1) Giấy đề nghị đăng ký thay đổi nội dung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hợp tác xã, liên hiệp hợp tác xã đăng ký thay đổi người đại diện theo pháp luật đồng thời đăng ký thay đổi các nội dung khác: (1) Giấy đề nghị đăng ký thay đổi nội dung đăng ký hợp tác xã, liên hiệp hợp tác xã do Chủ tịch Hội đồng quản trị (đối với tổ chức quản trị đầy đủ) hoặc Giám đốc (đối với tổ chức quản trị rút gọn) ký; trường hợp Chủ tịch Hội đồng quản trị (đối với tổ chức quản trị đầy đủ) hoặc Giám đốc (đối với tổ chức quản trị rút gọn) đồng thời là người đại diện theo pháp luật thì người ký thông báo là người mới được bầu làm Chủ tịch Hội đồng quản trị (đối với tổ chức quản trị đầy đủ) hoặc Giám đốc (đối với tổ chức quản trị rút gọn);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Danh sách, số định danh cá nhân của người đại diện theo pháp luật là người Việt Nam; Danh sách, bản sao hộ chiếu nước ngoài hoặc giấy tờ có giá trị thay thế hộ chiếu nước ngoài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thay đổi tên hợp tác xã, liên hiệp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tên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tên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vốn điều lệ</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địa chỉ trụ sở chính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chuyển địa chỉ trụ sở chính của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chuyển địa chỉ trụ sở chính của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Sáp nhập hợp tác xã, liên hiệp hợp tác xã
- Một hoặc nhiều hợp tác xã, liên hiệp hợp tác xã có thể sáp nhập bằng cách chuyển toàn bộ tài sản, quyền, nghĩa vụ và lợi ích hợp pháp (sau đây gọi là hợp tác xã, liên hiệp hợp tác xã được sáp nhập) sang một hợp tác xã, liên hiệp hợp tác xã khác cùng loại hình (sau đây gọi là hợp tác xã, liên hiệp hợp tác xã nhận sáp nhập).
- Thủ tục sáp nhập hợp tác xã, liên hiệp hợp tác xã được thực hiện như sau:
Các hợp tác xã, liên hiệp hợp tác xã nhận sáp nhập và được sáp nhập chuẩn bị dự thảo hợp đồng sáp nhập và dự thảo Điều lệ hợp tác xã, liên hiệp hợp tác xã nhận sáp nhập.
Hợp đồng sáp nhập bao gồm nội dung chủ yếu sau đây: tên, địa chỉ trụ sở chính của hợp tác xã, liên hiệp hợp tác xã nhận sáp nhập; tên, địa chỉ trụ sở chính của hợp tác xã, liên hiệp hợp tác xã được sáp nhập; phương án sử dụng lao động; cách thức, thủ tục, thời hạn và điều kiện chuyển đổi tài sản bao gồm cả quỹ chung không chia, tài sản chung không chia; chuyển đổi phần vốn góp của hợp tác xã, liên hiệp hợp tác xã được sáp nhập thành phần vốn góp của hợp tác xã, liên hiệp hợp tác xã nhận sáp nhập; thời hạn thực hiện sáp nhập;
Đại hội thành viên của các hợp tác xã, liên hiệp hợp tác xã nhận sáp nhập và được sáp nhập thông qua hợp đồng sáp nhập, Điều lệ hợp tác xã, liên hiệp hợp tác xã nhận sáp nhập;
Hợp đồng sáp nhập phải được gửi đến tất cả chủ nợ, thông báo cho người lao động, Ủy ban nhân dân nơi cấp Giấy chứng nhận đăng ký hợp tác xã trong thời hạn 15 ngày kể từ ngày thông qua;
Sau khi hợp tác xã, liên hiệp hợp tác xã nhận sáp nhập được đăng ký, hợp tác xã, liên hiệp hợp tác xã được sáp nhập chấm dứt tồn tại; hợp tác xã, liên hiệp hợp tác xã nhận sáp nhập được hưởng các quyền và lợi ích hợp pháp, chịu trách nhiệm về các khoản nợ chưa thanh toán, hợp đồng lao động và nghĩa vụ khác của hợp tác xã, liên hiệp hợp tác xã được sáp nhập. Các hợp tác xã, liên hiệp hợp tác xã nhận sáp nhập đương nhiên kế thừa toàn bộ quyền, nghĩa vụ và lợi ích hợp pháp của các hợp tác xã, liên hiệp hợp tác xã được sáp nhập theo hợp đồng sáp nhập.
Tài sản chung không chia, quỹ chung không chia của các hợp tác xã, liên hiệp hợp tác xã được sáp nhập được chuyển thành tài sản chung không chia, quỹ chung không chia của hợp tác xã, liên hiệp hợp tác xã nhận sáp nhập.
* Đối với trường hợp đăng ký thay đổi địa chỉ trụ sở chính của hợp tác xã, liên hiệp hợp tác xã:
Trước khi đăng ký thay đổi địa chỉ trụ sở chính dẫn đến thay đổi cơ quan thuế quản lý, hợp tác xã, liên hiệp hợp tác xã phải thực hiện các thủ tục với cơ quan thuế liên quan đến việc chuyển địa chỉ trụ sở theo quy định của pháp luật về thuế.
* Trường hợp đăng ký thay đổi người đại diện theo pháp luật của hợp tác xã, liên hiệp hợp tác xã:
- Trường hợp chỉ thay đổi thông tin cá nhân của người đại diện theo pháp luật được ghi nhận trên Giấy chứng nhận đăng ký hợp tác xã, hợp tác xã, liên hiệp hợp tác xã gửi hồ sơ đăng ký thay đổi đến cơ quan đăng ký kinh doanh cấp xã nơi hợp tác xã, liên hiệp hợp tác xã đặt trụ sở chính. Hồ sơ bao gồm giấy đề nghị đăng ký thay đổi nội dung đăng ký hợp tác xã, liên hiệp hợp tác xã.
- Trường hợp hợp tác xã, liên hiệp hợp tác xã đăng ký thay đổi người đại diện theo pháp luật đồng thời đăng ký thay đổi các nội dung khác thì người ký hồ sơ là Chủ tịch Hội đồng quản trị (đối với tổ chức quản trị đầy đủ) hoặc Giám đốc (đối với tổ chức quản trị rút gọn).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hợp tác xã, liên hiệp hợp tác xã; Đăng ký, thay đổi nội dung, đối với trường hợp, hợp tác xã, liên hiệp hợp tác xã, bị tách, nhận, sáp nhập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2026-05-31T01:03:30Z</dcterms:created>
  <dc:creator>Apache POI</dc:creator>
</cp:coreProperties>
</file>