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về việc tìm kiếm việc làm hằng tháng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gian hưởng trợ cấp thất nghiệp, hằng tháng người lao động phải trực tiếp thông báo về việc tìm kiếm việc làm với trung tâm dịch vụ việc làm nơi đang hưởng trợ cấp thất nghiệp theo quy định. 
Ngày người lao động thông báo hằng tháng về việc tìm kiếm việc làm được ghi cụ thể trong phụ lục quyết định hưởng trợ cấp thất nghiệp của người lao động như sau: 
- Ngày của tháng thứ nhất hưởng trợ cấp thất nghiệp là ngày nhận quyết định hưởng trợ cấp thất nghiệp theo phiếu hẹn trả kết quả;
- Từ tháng thứ hai trở đi, người lao động thực hiện ngày thông báo hằng tháng về việc tìm kiếm việc làm trong thời hạn 03 ngày làm việc kể từ ngày đầu tiên của tháng hưởng trợ cấp thất nghiệp.
Người lao động đang hưởng trợ cấp thất nghiệp được coi là đã thông báo hằng tháng về việc tìm kiếm việc làm khi đã ghi đúng và đầy đủ các nội dung trong thông báo hằng tháng về việc tìm kiếm việc làm và chịu trách nhiệm về nội dung thông báo.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lao động phải trực tiếp đến trung tâm dịch vụ việc làm để thực hiện việc thông báo tìm kiếm việc làm.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về việc tìm kiếm việc làm theo Mẫu số 16 ban hành kèm theo Thông tư số 15/2023/TT-BLĐTBXH</w:t>
            </w:r>
          </w:p>
        </w:tc>
        <w:tc>
          <w:p/>
          <w:p>
            <w:pPr>
              <w:spacing w:after="0" w:before="0" w:lineRule="auto" w:line="276"/>
              <w:jc w:val="left"/>
            </w:pPr>
            <w:r>
              <w:rPr>
                <w:rFonts w:ascii="Times New Roman" w:hAnsi="Times New Roman" w:cs="Times New Roman" w:eastAsia="Times New Roman"/>
                <w:b w:val="false"/>
                <w:sz w:val="26"/>
              </w:rPr>
              <w:t>10.Mus16BanhnhkmtheoThngts152023.docx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Dịch vụ việc làm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dịch vụ việc làm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lao động tiếp tục được hưởng trợ cấp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Nghị định 61/2020/NĐ-CP</w:t>
            </w:r>
          </w:p>
        </w:tc>
        <w:tc>
          <w:p/>
          <w:p>
            <w:pPr>
              <w:spacing w:after="0" w:before="0" w:lineRule="auto" w:line="276"/>
              <w:jc w:val="left"/>
            </w:pPr>
            <w:r>
              <w:rPr>
                <w:rFonts w:ascii="Times New Roman" w:hAnsi="Times New Roman" w:cs="Times New Roman" w:eastAsia="Times New Roman"/>
                <w:b w:val="false"/>
                <w:sz w:val="26"/>
              </w:rPr>
              <w:t>29-05-2020</w:t>
            </w:r>
          </w:p>
        </w:tc>
        <w:tc>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gian hưởng trợ cấp thất nghiệp, hằng tháng người lao động phải trực tiếp thông báo về việc tìm kiếm việc làm với trung tâm dịch vụ việc làm nơi đang hưởng trợ cấp thất nghiệp, trừ các trường hợp cụ thể sau:
- Người lao động đang hưởng trợ cấp thất nghiệp không phải thực hiện thông báo hằng tháng về việc tìm kiếm việc làm nếu thời gian thông báo về việc tìm kiếm việc làm nằm trong khoảng thời gian mà người lao động thuộc một trong các trường hợp sau:
+ Nam từ đủ 60 tuổi trở lên, nữ từ đủ 55 tuổi trở lên;
+ Ốm đau có xác nhận của cơ sở y tế có thẩm quyền;
+ Nghỉ hưởng chế độ thai sản có xác nhận của cơ sở y tế có thẩm quyền. Riêng đối với trường hợp nam giới có vợ chết sau khi sinh con mà phải trực tiếp nuôi dưỡng con thì giấy tờ xác nhận là giấy khai sinh của con và giấy chứng tử của mẹ;
+ Bị tai nạn có xác nhận của cảnh sát giao thông hoặc cơ sở y tế có thẩm quyền;
+ Bị hỏa hoạn, lũ lụt, động đất, sóng thần, địch họa, dịch bệnh có xác nhận của Chủ tịch Ủy ban nhân dân xã, phường, thị trấn;
+ Cha, mẹ, vợ/chồng, con của người lao động chết; người lao động hoặc con của người lao động kết hôn có giấy xác nhận của Ủy ban nhân dân xã, phường, thị trấn;
+ Đang tham gia khóa học nghề theo quyết định của Giám đốc Sở Lao động - Thương binh và Xã hội (nay là Giám đốc Sở Nội vụ) và có giấy xác nhận của cơ sở đào tạo nghề nghiệp;
+ Thực hiện hợp đồng lao động xác định thời hạn dưới 01 tháng;
+ Đi cai nghiện tự nguyện có xác nhận của cơ sở cai nghiện hoặc xác nhận của Chủ tịch Ủy ban nhân dân xã, phường, thị trấn;
+ Chuyển nơi hưởng trợ cấp thất nghiệp: trường hợp ngày thông báo về việc tìm kiếm việc làm của người lao động nằm trong thời hạn 15 ngày làm việc kể từ ngày nhận được hồ sơ chuyển nơi hưởng trợ cấp thất nghiệp nhưng trước ngày người lao động nộp hồ sơ chuyển nơi hưởng trợ cấp thất nghiệp cho trung tâm dịch vụ việc làm nơi chuyển đến thì người lao động không phải trực tiếp thông báo hằng tháng về việc tìm kiếm việc làm. 
Người lao động phải thông tin cho trung tâm dịch vụ việc làm (thông qua điện thoại, thư điện tử, fax,…) về lý do không phải trực tiếp đến thông báo và trong thời hạn 03 ngày làm việc kể từ  ngày cuối cùng của thời hạn thông báo hằng tháng về việc tìm kiếm việc làm theo quy định, đồng thời gửi thư bảo đảm hoặc ủy quyền cho người khác nộp bản chính hoặc bản sao có chứng thực một trong các giấy tờ nêu trên chứng minh thuộc trường hợp không phải thông báo trực tiếp đến trung tâm dịch vụ việc làm nơi đang hưởng trợ cấp thất nghiệp, trừ trường hợp người lao động nam từ đủ 60 tuổi trở lên, nữ từ đủ 55 tuổi trở lên. Trường hợp gửi theo đường bưu điện thì ngày được coi là đã gửi thông báo là ngày gửi ghi trên dấu bưu điện.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2026-05-05T15:45:04Z</dcterms:created>
  <dc:creator>Apache POI</dc:creator>
</cp:coreProperties>
</file>