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725/QĐ-BVHTTDL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sửa đổi, bổ sung/cấp lại giấy chứng nhận lưu hành tự do (CFS) đối với hàng hóa xuất khẩu trong lĩnh vực báo chí, xuất bản.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mua bán quốc tế chuyên ngành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CFS có sai sót/mất, thất lạc hoặc bị hỏng, thương nhân lập hồ sơ đề nghị sửa đổi, bổ sung/cấp lại giấy chứng nhận lưu hành tự do (CFS) đối với hàng hóa xuất khẩu trong các lĩnh vực báo chí, xuất bản gửi đến Ủy ban nhân dân cấp tỉnh hoặc cơ quan chuyên ngành được Ủy ban nhân dân cấp tỉnh ủy quyền (gọi chung là cơ quan có thẩm quyền). 
- Thời hạn thực hiện sửa đổi, bổ sung/cấp lại CFS không quá 03 ngày làm việc, kể từ ngày thương nhân gửi hồ sơ đề nghị sửa đổi, bổ sung/cấp lại CFS đối với hàng hóa trong lĩnh vực báo chí, xuất bản đầy đủ, đúng quy định.
- Trường hợp từ chối sửa đổi, bổ sung/cấp lại CFS, cơ quan có thẩm quyền gửi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sửa đổi, bổ sung/cấp lại giấy chứng nhận lưu hành tự do (Phụ lục II, ban hành kèm theo Thông tư số 21/2020/TT-BTTTT ngày 07/9/2020).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lưu hành tự do (CFS) đối với hàng hóa xuất khẩu trong lĩnh vực báo chí, xuất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21/2020/TT-BTTTT</w:t>
            </w:r>
          </w:p>
        </w:tc>
        <w:tc>
          <w:p/>
          <w:p>
            <w:pPr>
              <w:spacing w:after="0" w:before="0" w:lineRule="auto" w:line="276"/>
              <w:jc w:val="left"/>
            </w:pPr>
            <w:r>
              <w:rPr>
                <w:rFonts w:ascii="Times New Roman" w:hAnsi="Times New Roman" w:cs="Times New Roman" w:eastAsia="Times New Roman"/>
                <w:b w:val="false"/>
                <w:sz w:val="26"/>
              </w:rPr>
              <w:t>Thông tư số 21/2020/TT-BTTTT ngày 07/9/2020 của Bộ trưởng Bộ Thông tin và Truyền thông quy định về việc cấp Giấy chứng nhận lưu hành tự do đối với hàng hóa trong lĩnh vực thông tin và truyền thông</w:t>
            </w:r>
          </w:p>
        </w:tc>
        <w:tc>
          <w:p/>
          <w:p>
            <w:pPr>
              <w:spacing w:after="0" w:before="0" w:lineRule="auto" w:line="276"/>
              <w:jc w:val="left"/>
            </w:pPr>
            <w:r>
              <w:rPr>
                <w:rFonts w:ascii="Times New Roman" w:hAnsi="Times New Roman" w:cs="Times New Roman" w:eastAsia="Times New Roman"/>
                <w:b w:val="false"/>
                <w:sz w:val="26"/>
              </w:rPr>
              <w:t>07-09-2020</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146/2025/NĐ-CP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công nghiệp và thương mại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2026-05-22T16:11:24Z</dcterms:created>
  <dc:creator>Apache POI</dc:creator>
</cp:coreProperties>
</file>