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hỗ trợ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IV.2.2</w:t>
            </w:r>
          </w:p>
        </w:tc>
        <w:tc>
          <w:p/>
          <w:p>
            <w:pPr>
              <w:spacing w:after="0" w:before="0" w:lineRule="auto" w:line="276"/>
              <w:jc w:val="left"/>
            </w:pPr>
            <w:r>
              <w:rPr>
                <w:rFonts w:ascii="Times New Roman" w:hAnsi="Times New Roman" w:cs="Times New Roman" w:eastAsia="Times New Roman"/>
                <w:b w:val="false"/>
                <w:sz w:val="26"/>
              </w:rPr>
              <w:t>MausoIV.2.2.ThuyetminhTTHTKNSTcaccap.docx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tổ chức đáp ứng tiêu chí trung tâm hỗ trợ khởi nghiệp sáng tạo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Đáp ứng quy định tại khoản 1 và khoản 2 Điều 32 Nghị định số 268/2025/NĐ-CP, cụ thể:
(1). Là các loại hình tổ chức có hoạt động hỗ trợ khởi nghiệp sáng tạo theo quy định tại Điều 47 Luật Khoa học, công nghệ và đổi mới sáng tạo, có mục tiêu hỗ trợ doanh nghiệp khởi nghiệp sáng tạo, hình thành, phát triển mô hình kinh doanh sáng tạo dựa trên công nghệ, ý tưởng đột phá hoặc mô hình kinh doanh mới do cá nhân, nhóm cá nhân hoặc tổ chức thực hiện; cung cấp dịch vụ, hạ tầng và giải pháp nhằm kết nối, phát triển mạng lưới, thúc đẩy phát triển hệ sinh thái khởi nghiệp sáng tạo.
(2). Thực hiện một số hoạt động chính sau:
a) Tư vấn, đề xuất các giải pháp hỗ trợ khởi nghiệp sáng tạo phù hợp với từng đối tượng, bao gồm pháp lý, công nghệ, mô hình kinh doanh, quyền sở hữu trí tuệ, kết nối đầu tư và gọi vốn;
b) Tổ chức các cuộc thi, diễn đàn, ngày hội, hoạt động kết nối, quảng bá, trình diễn, giới thiệu công nghệ, sản phẩm khởi nghiệp sáng tạo với nhà đầu tư, chuyên gia, tổ chức khoa học và công nghệ, viện, trường, doanh nghiệp và các bên liên quan trong và ngoài nước phục vụ hoạt động khởi nghiệp sáng tạo. Xây dựng, phát triển mạng lưới các chủ thể khởi nghiệp sáng tạo trong và ngoài nước, thúc đẩy hình thành hệ sinh thái khởi nghiệp sáng tạo các cấp;
c) Triển khai các hoạt động ươm tạo, tăng tốc khởi nghiệp sáng tạo, hỗ trợ khởi nghiệp sáng tạo, bao gồm: Hỗ trợ hoàn thiện sản phẩm; thử nghiệm thị trường; tìm hiểu, phát triển thị trường trong nước, nước ngoài; hỗ trợ tổ chức hỗ trợ, doanh nghiệp, cá nhân khởi nghiệp sáng tạo tham gia sự kiện, cuộc thi trong nước và quốc tế;
d) Phát triển và cung cấp dịch vụ, hạ tầng, giải pháp hỗ trợ khởi nghiệp sáng tạo, bao gồm: Cung cấp không gian làm việc chung, tư vấn pháp lý - tài chính, đào tạo - huấn luyện kỹ năng, cung cấp hạ tầng và thiết bị phục vụ nghiên cứu - phát triển sản phẩm, thử nghiệm thị trường; cung cấp giải pháp hỗ trợ khởi nghiệp sáng tạo trên nền tảng số, chuyển đổi số;
đ) Hỗ trợ cá nhân, tổ chức, doanh nghiệp khởi nghiệp sáng tạo trong việc bảo hộ, quản trị, khai thác và thương mại hóa quyền sở hữu trí tuệ; tư vấn định giá quyền sở hữu trí tuệ và tiếp cận các cơ chế tài chính dựa trên quyền sở hữu trí tuệ; hỗ trợ thực hiện dịch vụ về tiêu chuẩn, đo lường, chất lượng; hỗ trợ tiếp cận các chính sách ưu đãi, chương trình hỗ trợ khởi nghiệp sáng tạo của nhà nước;
e) Xây dựng, duy trì cơ sở dữ liệu, nền tảng, hệ thống thông tin phục vụ hoạt động khởi nghiệp sáng tạo; thường niên xây dựng báo cáo về hoạt động khởi nghiệp sáng tạo.
2. Về nguồn lực, năng lực thực hiện:
a) Có ít nhất 15 người làm việc trực tiếp hỗ trợ khởi nghiệp sáng tạo, trong đó tối thiểu 08 người có trình độ đại học trở lên phù hợp với ngành, lĩnh vực hoạt động;
b) Có danh sách ít nhất 20 chuyên gia hỗ trợ khởi nghiệp sáng tạo cam kết thường xuyên hợp tác, hoạt động trong các lĩnh vực gồm công nghệ, kinh doanh, đầu tư, sở hữu trí tuệ, pháp lý, tài chính, marketing;
c) Có năng lực kết nối, hỗ trợ, hợp tác với các tổ chức, mạng lưới khởi nghiệp sáng tạo trong nước;
d) Có khả năng hỗ trợ phát triển, tạo ra các công nghệ, sản phẩm, mô hình kinh doanh mới có tầm quan trọng đối với phát triển kinh tế - xã hội, quốc phòng, an ninh của địa phương;
đ) Có khả năng huy động và quản lý các nguồn tài trợ, nguồn vốn hỗ trợ từ nhà nước và khu vực tư nhân để triển khai các hoạt động hỗ trợ khởi nghiệp sáng tạo của địa phương.
3. Kết quả hoạt động hàng năm: Hỗ trợ ít nhất 10 dự án khởi nghiệp sáng tạo; 30 cá nhân hoặc 15 nhóm cá nhân hoặc 10 doanh nghiệp khởi nghiệp sáng tạo thông qua hình thức đào tạo nâng cao năng lực, ươm tạo, tăng tốc khởi nghiệp sáng tạo, cung cấp dịch vụ pháp lý, tài chính, marketing, truyền thông khởi nghiệp sáng tạo; hoặc kết nối đầu tư với cam kết đầu tư đạt ít nhất 10 tỷ đồng Việt Nam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2026-05-22T19:31:08Z</dcterms:created>
  <dc:creator>Apache POI</dc:creator>
</cp:coreProperties>
</file>