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Trung tâm hòa giải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dân Việt Nam có đủ tiêu chuẩn hòa giải viên thương mại muốn thành lập Trung tâm hòa giải thương mại thì gửi hồ sơ đề nghị thành lập qua dịch vụ bưu chính hoặc trực tiếp đến Trung tâm Phục vụ hành chính công tỉnh Điện Biên nơi Trung tâm đặt trụ sở hoặc trực tuyến trên Cổng Dịch vụ công quốc gia.
-Trong thời hạn 15 ngày kể từ ngày nhận được hồ sơ hợp lệ, Sở Tư pháp thẩm định, trình Chủ tịch Ủy ban nhân dân tỉnh xem xét, cấp Giấy phép thành lập cho Trung tâm hòa giải thương mại.
- Trong thời hạn 05 ngày làm việc kể từ ngày Sở Tư pháp trình hồ sơ đề nghị, Chủ tịch Ủy ban nhân dân tỉnh xem xét, cấp Giấy phép thành lập cho Trung tâm hòa giải thương mại. 
- Người đề nghị thành lập Trung tâm hòa giải thương mại nhận kết quả tại Trung tâm Phục vụ hành chính công tỉnh Điện Biên mình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được gửi trực tiếp đến Sở Tư pháp nơi Trung tâm hoà giải thương mại đặt trụ sở 
-Trong thời hạn 15 ngày kể từ ngày nhận được hồ sơ hợp lệ, Sở Tư pháp thẩm định, trình Chủ tịch Ủy ban nhân dân tỉnh, thành phố trực thuộc trung ương xem xét, cấp Giấy phép thành lập cho Trung tâm hòa giải thương mại.
- Trong thời hạn 05 ngày làm việc kể từ ngày Sở Tư pháp trình hồ sơ đề nghị, Chủ tịch Ủy ban nhân dân tỉnh, thành phố trực thuộc trung ương xem xét, cấp Giấy phép thành lập cho Trung tâm hòa giải thương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được gửi trực tuyến trên Cổng Dịch vụ công Quốc gia đến Sở Tư pháp nơi Trung tâm hoà giải thương mại đặt trụ sở 
-Trong thời hạn 15 ngày kể từ ngày nhận được hồ sơ hợp lệ, Sở Tư pháp thẩm định, trình Chủ tịch Ủy ban nhân dân tỉnh, thành phố trực thuộc trung ương xem xét, cấp Giấy phép thành lập cho Trung tâm hòa giải thương mại.
- Trong thời hạn 05 ngày làm việc kể từ ngày Sở Tư pháp trình hồ sơ đề nghị, Chủ tịch Ủy ban nhân dân tỉnh, thành phố trực thuộc trung ương xem xét, cấp Giấy phép thành lập cho Trung tâm hòa giải thương mại.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được gửi qua dịch vụ bưu chính đến Sở Tư pháp nơi Trung tâm hoà giải thương mại đặt trụ sở 
-Trong thời hạn 15 ngày kể từ ngày nhận được hồ sơ hợp lệ, Sở Tư pháp thẩm định, trình Chủ tịch Ủy ban nhân dân tỉnh, thành phố trực thuộc trung ương xem xét, cấp Giấy phép thành lập cho Trung tâm hòa giải thương mại.
- Trong thời hạn 05 ngày làm việc kể từ ngày Sở Tư pháp trình hồ sơ đề nghị, Chủ tịch Ủy ban nhân dân tỉnh, thành phố trực thuộc trung ương xem xét, cấp Giấy phép thành lập cho Trung tâm hòa giải thương mại.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thành lập Trung tâm hòa giải thương mại theo mẫu do Bộ Tư pháp ban hành kèm danh sách sáng lập viên</w:t>
            </w:r>
          </w:p>
        </w:tc>
        <w:tc>
          <w:p/>
          <w:p>
            <w:pPr>
              <w:spacing w:after="0" w:before="0" w:lineRule="auto" w:line="276"/>
              <w:jc w:val="left"/>
            </w:pPr>
            <w:r>
              <w:rPr>
                <w:rFonts w:ascii="Times New Roman" w:hAnsi="Times New Roman" w:cs="Times New Roman" w:eastAsia="Times New Roman"/>
                <w:b w:val="false"/>
                <w:sz w:val="26"/>
              </w:rPr>
              <w:t>TP-HGTM-02.docx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từ sổ gốc hoặc bản sao điện tử có chứng thực từ bản chính hoặc bản sao có chứng thực Giấy tờ chứng minh sáng lập viên đủ tiêu chuẩn hòa giải viên thương mại quy định tại khoản 1 Điều 7 Nghị định số 22/2017/NĐ-CP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tắc hòa giải của Trung tâm. Nội dung của Quy tắc hòa giải của Trung tâm không được trái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Trung tâm hòa giải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có đủ tiêu chuẩn hòa giải viên thương mại quy định tại khoản 1 Điều 7 Nghị định số 22/2017/NĐ-CP:
- Có đầy đủ năng lực hành vi dân sự theo quy định của Bộ luật dân sự; có phẩm chất đạo đức tốt, có uy tín, độc lập, vô tư, khách quan;
- Có trình độ đại học trở lên và đã qua thời gian công tác trong lĩnh vực được đào tạo từ 02 năm trở lên;
- Có kỹ năng hòa giải, hiểu biết pháp luật, tập quán kinh doanh, thương mại và các lĩnh vực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2026-05-22T21:16:01Z</dcterms:created>
  <dc:creator>Apache POI</dc:creator>
</cp:coreProperties>
</file>