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hồ sơ trực tiếp hoặc qua dịch vụ bưu chính hoặc trực tuyến về Sở Y tế nơi cơ sở đó đặt địa điểm kinh doanh.</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Phiếu tiếp nhận hồ sơ theo Mẫu số 01 tại Phụ lục I ban hành kèm theo Nghị định số 163/2025/NĐ-CP.</w:t>
      </w:r>
    </w:p>
    <w:p>
      <w:pPr>
        <w:spacing w:after="0" w:before="0" w:lineRule="auto" w:line="276"/>
        <w:jc w:val="both"/>
      </w:pPr>
      <w:r>
        <w:rPr>
          <w:rFonts w:ascii="Times New Roman" w:hAnsi="Times New Roman" w:cs="Times New Roman" w:eastAsia="Times New Roman"/>
          <w:b w:val="false"/>
          <w:sz w:val="26"/>
        </w:rPr>
        <w:t>Bước 3: 
3.1. Trường hợp không có yêu cầu sửa đổi, bổ sung hồ sơ
Sở Y tế có trách nhiệm:
a)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b) Cấp lại Giấy chứng nhận đủ điều kiện kinh doanh dược trong thời hạn 07 ngày làm việc kể từ ngày ghi trên Phiếu tiếp nhận hồ sơ đối với trường hợp quy định tại điểm b khoản 2 Điều 36 của Luật Dược. 
3.2. Trường hợp có yêu cầu sửa đổi, bổ sung hồ sơ
 - Sở Y tế có văn bản thông báo cho cơ sở để yêu cầu sửa đổi, bổ sung hồ sơ đề nghị cấp lại, điều chỉnh Giấy chứng nhận đủ điều kiện kinh doanh dược trong thời hạn 05 ngày làm việc kể từ ngày ghi trên Phiếu tiếp nhận hồ sơ theo Mẫu số 16 tại Phụ lục I ban hành kèm theo Nghị định số 163/2025/NĐ-CP.
- Sau khi nhận hồ sơ sửa đổi, bổ sung, Sở Y tế trả cho cơ sở nộp hồ sơ sửa đổi, bổ sung Phiếu tiếp nhận hồ sơ theo Mẫu số 01 tại Phụ lục I ban hành kèm theo Nghị định số 163/2025/NĐ-CP.
- Sở Y tế xử lý hồ sơ sửa đổi, bổ sung:
+ Trường hợp hồ sơ sửa đổi, bổ sung không đáp ứng yêu cầu, trong thời hạn 05 ngày làm việc kể từ ngày ghi trên Phiếu tiếp nhận hồ sơ, Sở Y tế có văn bản thông báo cho cơ sở về việc không cấp lại, điều chỉnh Giấy chứng nhận đủ điều kiện kinh doanh dược theo Mẫu số 16 tại Phụ lục I ban hành kèm theo Nghị định số 163/2025/NĐ-CP.
+ Trường hợp không có yêu cầu sửa đổi, bổ sung, Sở Y tế cấp lại, điều chỉnh Giấy chứng nhận đủ điều kiện kinh doanh dược theo quy định tại mục 3.1. 
* Trong thời hạn 06 tháng kể từ ngày Sở Y tế có văn bản thông báo sửa đổi, bổ sung, cơ sở đề nghị phải nộp hồ sơ sửa đổi, bổ sung theo yêu cầu. Sau thời hạn trên, cơ sở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cấp lại, điều chỉnh Giấy chứng nhận đủ điều kiện kinh doanh dược, Sở Y tế công bố, cập nhật trên Trang thông tin điện tử của Sở Y tế các thông tin sau:
a) Tên, địa chỉ cơ sở được cấp lại, điều chỉnh Giấy chứng nhận đủ điều kiện kinh doanh dược;
b) Họ tên người chịu trách nhiệm chuyên môn về dược, số Chứng chỉ hành nghề dược;
c) Số Giấy chứng nhận đủ điều kiện kinh doanh dược;
d) Phạm vi kinh doanh dược.</w:t>
      </w:r>
    </w:p>
    <w:p>
      <w:pPr>
        <w:spacing w:after="0" w:before="0" w:lineRule="auto" w:line="276"/>
        <w:jc w:val="both"/>
      </w:pPr>
      <w:r>
        <w:rPr>
          <w:rFonts w:ascii="Times New Roman" w:hAnsi="Times New Roman" w:cs="Times New Roman" w:eastAsia="Times New Roman"/>
          <w:b w:val="false"/>
          <w:sz w:val="26"/>
        </w:rPr>
        <w:t>Bước 5: 
Khi nhận Giấy chứng nhận đủ điều kiện kinh doanh dược mới, cơ sở phải nộp lại Giấy chứng nhận đủ điều kiện kinh doanh dược đã được cấp trước đó, trừ trường hợp bị mất Giấy chứng nhận đủ điều kiện kinh doanh dược hoặc Giấy chứng nhận đủ điều kiện kinh doanh dược được cấp theo hình thức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lại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dược theo Mẫu số 11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bị  ghi sai do lỗi của cơ quan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Điều chỉnh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kinh doanh  dược theo Mẫu số 12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đối với các trường hợp thay đổi vị trí  công việc yêu cầu phải có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tài liệu pháp lý chứng  minh việc thay đổi trong trường hợp thay đổi tên, địa chỉ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Điều chỉnh Giấy chứng nhận đủ điều kiện kinh doanh dược trong trường hợp cơ sở đã được cấp Giấy chứng nhận đủ điều kiện kinh doanh dược thuộc các trường hợp trên có đề nghị cho phép kinh doanh thuốc phải kiểm soát đặc biệt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11 tại Phụ lục 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 Văn bản thông báo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Khoản 2 Điều 36 Luật Dược
2. Cấp lại Giấy chứng nhận đủ điều kiện kinh doanh dược trong trường hợp sau đây:
a) Giấy chứng nhận đủ điều kiện kinh doanh dược bị mất, hư hỏng;
b) Thông tin ghi trên Giấy chứng nhận đủ điều kiện kinh doanh dược bị ghi sai do lỗi của cơ quan cấp Giấy chứng nhận đủ điều kiện kinh doanh dược.
2. Khoản 3 Điều 36 Luật Dược 
3. Điều chỉnh Giấy chứng nhận đủ điều kiện kinh doanh dược trong trường hợp sau đây:
a) Thay đổi về tên cơ sở, địa chỉ kinh doanh;
b) Thay đổi phạm vi kinh doanh dược mà không thay đổi điều kiện kinh doanh dược;
c) Thay đổi thông tin về người chịu trách nhiệm chuyên môn về dược ghi trong Giấy chứng nhận đủ điều kiện kinh doanh dược, trừ trường hợp luân chuyển người chịu trách nhiệm chuyên môn về dược giữa các nhà thuốc trong chuỗi nhà thuốc
3. Khoản 2 Điều 37 của Luật Dược được sửa đổi bởi Luật sửa đổi, bổ sung một số điều của Luật Dược ngày 21/11/2024
2. Giám đốc Sở Y tế cấp, cấp lại, điều chỉnh và thu hồi Giấy chứng nhận đủ điều kiện kinh doanh dược đối với cơ sở kinh doanh dược quy định tại điểm d và điểm đ khoản 2 Điều 32 của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2026-05-23T20:41:37Z</dcterms:created>
  <dc:creator>Apache POI</dc:creator>
</cp:coreProperties>
</file>