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cơ sở sản xuất bị thiệt hại do dịch bệnh động vật (cơ sở sản xuất không thuộc lực lượng vũ trang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 Tiếp nhận hồ sơ
Trường hợp nộp hồ sơ trực tiếp: Tại thời điểm tiếp nhận hồ sơ, Ủy ban nhân dân cấp xã xem xét, kiểm tra tính chính xác, đầy đủ của hồ sơ; trường hợp hồ sơ chưa đầy đủ, chưa chính xác, hướng dẫn cơ sở sản xuất hoàn thiện hồ sơ theo quy định.
Trường hợp nộp hồ sơ qua dịch vụ bưu chính: Trong thời hạn 03 ngày làm việc kể từ ngày nhận được hồ sơ, Ủy ban nhân dân cấp xã xem xét, kiểm tra tính chính xác, đầy đủ của hồ sơ; trường hợp hồ sơ chưa đầy đủ, chưa chính xác, hướng dẫn cơ sở sản xuất hoàn thiện hồ sơ theo quy định.
Trường hợp nộp hồ sơ trực tuyến: Trong thời hạn 01 ngày làm việc kể từ ngày nhận được hồ sơ, Ủy ban nhân dân cấp xã kiểm tra và thông báo về việc tiếp nhận hoặc yêu cầu chỉnh sửa, bổ sung hồ sơ.</w:t>
      </w:r>
    </w:p>
    <w:p>
      <w:pPr>
        <w:spacing w:after="0" w:before="0" w:lineRule="auto" w:line="276"/>
        <w:jc w:val="both"/>
      </w:pPr>
      <w:r>
        <w:rPr>
          <w:rFonts w:ascii="Times New Roman" w:hAnsi="Times New Roman" w:cs="Times New Roman" w:eastAsia="Times New Roman"/>
          <w:b w:val="false"/>
          <w:sz w:val="26"/>
        </w:rPr>
        <w:t>d. Thẩm định điều kiện, hồ sơ và niêm yết kết quả thẩm định
- Thành lập tổ thẩm định:
Ủy ban nhân dân cấp xã thành lập Tổ thẩm định. Tổ thẩm định có ít nhất 05 người do đại diện lãnh đạo Ủy ban nhân dân cấp xã làm tổ trưởng;
-	Tổ chức thẩm định điều kiện, hồ sơ:
Hằng tháng, Tổ thẩm định tổ chức thẩm định ít nhất một lần đối với hồ sơ đề nghị hỗ trợ được tiếp nhận trong tháng đó. Thời gian thẩm định không quá 07 ngày kể từ ngày tổ chức thẩm định. Tổ thẩm định tiến hành thẩm định theo các điều kiện hỗ trợ quy định tại khoản 1 Điều 5 Nghị định 116/2025/NĐ-CP;
-	Niêm yết kết quả thẩm định:
Trong thời hạn 03 ngày kể từ ngày kết thúc thẩm định, Ủy ban nhân dân cấp xã niêm yết công khai Bảng tổng hợp đề xuất hỗ trợ cơ sở sản xuất bị thiệt hại do dịch bệnh theo Mẫu số 3a đối với động vật trên cạn và Mẫu số 3b đối với động vật thủy sản quy định tại Phụ lục ban hành kèm theo Nghị định 116/2025/NĐ-CP tại trụ sở Ủy ban nhân dân cấp xã nơi sản xuất, đồng thời thông tin trên các phương tiện truyền thông của cấp xã. Thời gian công khai 05 ngày. Ủy ban nhân dân cấp xã thông báo bằng văn bản cho cơ sở sản xuất không đủ điều kiện hỗ trợ và nêu rõ lý do;
-	Xử lý kiến nghị, phản ánh:
Trường hợp có kiến nghị, phản ánh trong thời gian niêm yết, trong thời hạn 05 ngày kể từ ngày kết thúc thời gian niêm yết, Ủy ban nhân dân cấp xã có văn bản trả lời và nêu rõ lý do;
-	Ban hành Quyết định hỗ trợ:
Trong thời hạn 10 ngày kể từ ngày kết thúc thời gian niêm yết, Ủy ban nhân dân cấp xã lập hồ sơ hỗ trợ, ban hành Quyết định hỗ trợ theo Mẫu số 4a quy định tại Phụ lục ban hành kèm theo Nghị định 116/2025/NĐ-CP. Hồ sơ hỗ trợ gồm: Văn bản đề nghị hỗ trợ của tổ chức, cá nhân; Bảng tổng hợp hỗ trợ cơ sở sản xuất bị thiệt hại do dịch bệnh theo Mẫu số 3a đối với động vật trên cạn và Mẫu số 3b đối với thủy sản quy định tại Phụ lục ban hành kèm theo Nghị định 116/2025/NĐ-CP;
-	Tổ chức chi trả hỗ trợ:
Ủy ban nhân dân cấp xã tổ chức chi trả hỗ trợ đối với các tổ chức, cá nhân đủ điều kiện được hỗ trợ. Trường hợp không đủ kinh phí hỗ trợ, Ủy ban nhân dân cấp xã gửi văn bản đề nghị Ủy ban nhân dân cấp tỉnh bổ sung theo quy định.</w:t>
      </w:r>
    </w:p>
    <w:p>
      <w:pPr>
        <w:spacing w:after="0" w:before="0" w:lineRule="auto" w:line="276"/>
        <w:jc w:val="both"/>
      </w:pPr>
      <w:r>
        <w:rPr>
          <w:rFonts w:ascii="Times New Roman" w:hAnsi="Times New Roman" w:cs="Times New Roman" w:eastAsia="Times New Roman"/>
          <w:b w:val="false"/>
          <w:sz w:val="26"/>
        </w:rPr>
        <w:t>đ. Đề nghị bổ sung ngân sách cho địa phương
Đối với tỉnh, thành phố trực thuộc trung ương thuộc diện được hỗ trợ từ ngân sách trung ương để thực hiện hỗ trợ kinh phí cho cơ sở sản xuất, trên cơ sở kết quả thực hiện chi từ nguồn ngân sách nhà nước của các địa phương (có xác nhận của Kho bạc Nhà nước), Ủy ban nhân dân cấp tỉnh ban hành văn bản gửi Bộ Tài chính, Bộ Nông nghiệp và Môi trường đề nghị bổ sung theo thẩm quyền hoặc trình cấp có thẩm quyền bổ sung từ ngân sách trung ương cho ngân sách địa phương theo quy định.</w:t>
      </w:r>
    </w:p>
    <w:p>
      <w:pPr>
        <w:spacing w:after="0" w:before="0" w:lineRule="auto" w:line="276"/>
        <w:jc w:val="both"/>
      </w:pPr>
      <w:r>
        <w:rPr>
          <w:rFonts w:ascii="Times New Roman" w:hAnsi="Times New Roman" w:cs="Times New Roman" w:eastAsia="Times New Roman"/>
          <w:b w:val="false"/>
          <w:sz w:val="26"/>
        </w:rPr>
        <w:t>b. Gửi hồ sơ
Trong thời hạn 30 ngày kể từ ngày kết thúc việc tiêu hủy động vật, sản phẩm động vật tại ổ dịch, cơ sở sản xuất nộp 01 bộ hồ sơ đến Ủy ban nhân dân cấp xã theo hình thức trực tiếp hoặc trực tuyến hoặc qua dịch vụ bưu chính.</w:t>
      </w:r>
    </w:p>
    <w:p>
      <w:pPr>
        <w:spacing w:after="0" w:before="0" w:lineRule="auto" w:line="276"/>
        <w:jc w:val="both"/>
      </w:pPr>
      <w:r>
        <w:rPr>
          <w:rFonts w:ascii="Times New Roman" w:hAnsi="Times New Roman" w:cs="Times New Roman" w:eastAsia="Times New Roman"/>
          <w:b w:val="false"/>
          <w:sz w:val="26"/>
        </w:rPr>
        <w:t>a. Tiêu hủy động vật
Khi tiêu hủy động vật, sản phẩm động vật, Ủy ban nhân dân cấp xã nơi sản xuất lập biên bản tiêu hủy theo Mẫu số 1a đối với động vật, sản phẩm động vật trên cạn hoặc Mẫu số 1b đối với động vật thủy sản quy định tại Phụ lục ban hành kèm theo Nghị định số 116/2025/NĐ-CP ngày 05 tháng 6 năm 2025 của Chính phủ quy định về chính sách hỗ trợ khắc phục dịch bệnh động vật (sau đây gọi chung là Nghị định 116/2025/NĐ-CP).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tổ chức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từng loại hình cơ sở sản xuất theo Mẫu số 2a, Mẫu số 2b quy định tại Phụ lục ban hành kèm theo Nghị định 116/2025/NĐ-CP.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hỗ trợ đối với các cơ sở sản xuất bị thiệt hại do dịch bệnh động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116/2025/NĐ-CP</w:t>
            </w:r>
          </w:p>
        </w:tc>
        <w:tc>
          <w:p/>
          <w:p>
            <w:pPr>
              <w:spacing w:after="0" w:before="0" w:lineRule="auto" w:line="276"/>
              <w:jc w:val="left"/>
            </w:pPr>
            <w:r>
              <w:rPr>
                <w:rFonts w:ascii="Times New Roman" w:hAnsi="Times New Roman" w:cs="Times New Roman" w:eastAsia="Times New Roman"/>
                <w:b w:val="false"/>
                <w:sz w:val="26"/>
              </w:rPr>
              <w:t>116/2025/NĐ-CP</w:t>
            </w:r>
          </w:p>
        </w:tc>
        <w:tc>
          <w:p/>
          <w:p>
            <w:pPr>
              <w:spacing w:after="0" w:before="0" w:lineRule="auto" w:line="276"/>
              <w:jc w:val="left"/>
            </w:pPr>
            <w:r>
              <w:rPr>
                <w:rFonts w:ascii="Times New Roman" w:hAnsi="Times New Roman" w:cs="Times New Roman" w:eastAsia="Times New Roman"/>
                <w:b w:val="false"/>
                <w:sz w:val="26"/>
              </w:rPr>
              <w:t>05-06-2025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có động vật, sản phẩm động vật buộc phải tiêu hủy do dịch bệnh động vật thuộc Danh mục bệnh động vật phải công bố dịch hoặc Danh mục bệnh truyền lây giữa động vật và người hoặc bệnh do tác nhân gây bệnh truyền nhiễm mới xuất hiện trên lãnh thổ Việt Nam được xác định theo quy định của pháp luật, và thuộc một trong các trường hợp sau:
a. Đối với trường hợp đã công bố dịch bệnh: Có động vật, sản phẩm động vật buộc phải tiêu hủy theo quy định của pháp luật trong vùng có dịch, vùng bị dịch uy hiếp, vùng đệm;
b. Đối với trường hợp chưa đủ điều kiện công bố dịch bệnh: Có động vật, sản phẩm động vật tại ổ dịch đầu tiên có kết quả xét nghiệm dương tính với bệnh thuộc Danh mục bệnh động vật phải công bố dịch hoặc Danh mục bệnh truyền lây giữa động vật và người hoặc động vật tại ổ dịch tiếp theo trên cùng địa bàn cấp xã (theo quy định của pháp luật về tổ chức chính quyền địa phương) được Cơ quan có thẩm quyền kết luận mắc bệnh, có dấu hiệu mắc bệnh đối với bệnh đã có kết quả xét nghiệm dương tính tại ổ dịch đầu tiên; 
c. Đối với trường hợp bệnh mới xuất hiện trên lãnh thổ Việt Nam nhưng chưa đủ điều kiện công bố dịch bệnh: Có văn bản của Cơ quan có thẩm quyền theo quy định của pháp luật về thú y xác nhận tác nhân gây bệnh truyền nhiễm mới.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2026-04-30T11:17:57Z</dcterms:created>
  <dc:creator>Apache POI</dc:creator>
</cp:coreProperties>
</file>