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Giao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Ký Giấy chứng nhận, trừ trường hợp người đề nghị gia hạn sử dụng đất không yêu cầu cấp mới Giấy chứng nhận.
	+ Chuyển hồ sơ đến Văn phòng đăng ký đất đai hoặc Chi nhánh Văn phòng đăng ký đất đai để cập nhật, chỉnh lý cơ sở dữ liệu đất đai, hồ sơ địa chính.
	+ Tổ chức bàn giao đất hoặc bàn giao đất và bàn giao rừng trên thực địa thực hiện theo Mẫu số 24 ban hành kèm theo Nghị định số 151/2025/NĐ-CP và trao Giấy chứng nhận cho người sử dụng đất, trừ trường hợp gia hạn sử dụng đất khi hết thời hạn sử dụng đất.
  Bước 6: Văn phòng đăng ký đất đai hoặc Chi nhánh Văn phòng đăng ký đất đai cập nhật, chỉnh lý cơ sở dữ liệu đất đai hồ sơ địa chính; xác nhận thay đổi thời hạn sử dụng đất trên giấy chứng nhận đã cấp đối với trường hợp người đề nghị gia hạn sử dụng đất không yêu cầu cấp mới Giấy chứng nhận và chuyển cho cơ quan tiếp nhận hồ sơ để trả kết quả.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 Đồng</w:t>
              <w:t xml:space="preserve"> ("1. Trường hợp cấp Giấy chứng nhận và quyền sử dụng đất, quyền sở hữu tài sản gắn liền với đất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Trường hợp chứng nhận đăng ký biến động về đất đai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p>
            <w:pPr>
              <w:spacing w:after="0" w:before="0" w:lineRule="auto" w:line="276"/>
              <w:jc w:val="left"/>
            </w:pPr>
            <w:r>
              <w:rPr>
                <w:rFonts w:ascii="Times New Roman" w:hAnsi="Times New Roman" w:cs="Times New Roman" w:eastAsia="Times New Roman"/>
                <w:b w:val="false"/>
                <w:sz w:val="26"/>
              </w:rPr>
              <w:t>Phí : . Đồng</w:t>
              <w:t xml:space="preserve"> ("1. Trường hợp cấp lần đầu Giấy chứng nhận QSDĐ: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Trường hợp cấp biến động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 Đồng</w:t>
              <w:t xml:space="preserve">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 Đồng</w:t>
              <w:t xml:space="preserve"> ("1. Trường hợp cấp lần đầu Giấy chứng nhận QSDĐ: a) Đối với hồ sơ tổ chức: + Cấp giấy chứng nhận về quyền sử dụng đất: 1.197.000 đồng/hồ sơ/thửa/GCN; + Cấp giấy chứng nhận về tài sản: 1.748.000 đồng/hồ sơ/thửa/GCN; + Cấp giấy chứng nhận đối với cả đất và tài sản gắn liền với đất: 1.985.500 đồng/hồ sơ/thửa/GCN; Trường hợp tổ chức đề nghị cấp giấy chứng nhận đối với các dự án có nhiều thửa đất, giấy chứng nhận cấp từ thửa thứ hai thu 50.000 đồng/giấy chứng nhận/thửa đất. b) Đối với hồ sơ hộ gia đình, cá nhân: + Cấp giấy chứng nhận về quyền sử dụng đất: 836.000 đồng/hồ sơ/thửa/GCN. + Cấp giấy chứng nhận về tài sản: 931.000 đồng/hồ sơ/thửa/GCN. + Cấp giấy chứng nhận đối với cả đất và tài sản gắn liền với đất: 1.187.500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Trường hợp cấp biến động a) Đối với hồ sơ tổ chức: - Trường hợp cấp mới Giấy chứng nhận:  + Cấp giấy chứng nhận về quyền sử dụng đất: 1.073.500 đồng/hồ sơ/thửa/GCN; + Cấp giấy chứng nhận về tài sản: 1.121.000 đồng/hồ sơ/thửa/GCN; + Cấp giấy chứng nhận đối với cả đất và tài sản gắn liền với đất: 1.339.500 đồng/hồ sơ/thửa/GCN; - Trường hợp chứng nhận biến động vào giấy chứng nhận đã cấp: + Chứng nhận biến động về quyền sử dụng đất: 902.500 đồng/hồ sơ/thửa/GCN; + Chứng nhận biến động về tài sản: 902.500 đồng/hồ sơ/thửa/GCN; + Chứng nhận biến động cả đất và tài sản gắn liền với đất: 1.140.000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503.500 đồng/hồ sơ/thửa/GCN; + Cấp giấy chứng nhận về tài sản: 551.000 đồng/hồ sơ/thửa/GCN; + Cấp giấy chứng nhận đối với cả đất và tài sản gắn liền với đất: 684.000 đồng/hồ sơ/thửa/GCN; - Trường hợp chứng nhận biến động vào giấy chứng nhận đã cấp: + Chứng nhận biến động về quyền sử dụng đất: 427.500 đồng/hồ sơ/thửa/GCN; + Chứng nhận biến động về tài sản: 446.500 đồng/hồ sơ/thửa/GCN; + Chứng nhận biến động cả đất và tài sản gắn liền với đất: 560.500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0 Đồng</w:t>
              <w:t xml:space="preserve"> (Miễn giảm 100% theo Nghị quyết số 21/2024/NQ-HĐND ngày 29/11/2024 của Hội đồng nhân dân tỉnh Đồng Nai)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 Đồng</w:t>
              <w:t xml:space="preserve">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 Đồng</w:t>
              <w:t xml:space="preserve"> ("1. Trường hợp cấp lần đầu Giấy chứng nhận QSDĐ: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Trường hợp cấp biến động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 Đồng</w:t>
              <w:t xml:space="preserve"> ("1. Trường hợp cấp Giấy chứng nhận và quyền sử dụng đất, quyền sở hữu tài sản gắn liền với đất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Trường hợp chứng nhận đăng ký biến động về đất đai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 Đồng</w:t>
              <w:t xml:space="preserve">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cấp xã b) Nộp thông qua dịch vụ bưu chính công ích c) Nộp trực tuyến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2026-05-24T13:17:59Z</dcterms:created>
  <dc:creator>Apache POI</dc:creator>
</cp:coreProperties>
</file>