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ra quyết định bắt buộc chuyển giao quyền sử dụng sáng chế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Trong trường hợp người nắm độc quyền không thực hiện nghĩa vụ sử dụng sáng chế, bị coi là thực hiện hành vi hạn chế cạnh tranh bị cấm theo quy định của pháp luật về cạnh tranh hoặc người có nhu cầu sử dụng sáng chế không đạt được thoả thuận với người nắm độc quyền sử dụng sáng chế về việc ký kết hợp đồng sử dụng sáng chế mặc dù trong một thời gian hợp lý đã cố gắng thương lượng với mức giá và các điều kiện thương mại thoả đáng: 01 bộ hồ sơ yêu cầu nộp đến Trung tâm Phục vụ hành chính công cấp tỉnh thuộc Uỷ ban nhân dân tỉnh, thành phố trực thuộc trung ương). 
Bước 2: Thẩm định hồ sơ 
- Đối với đơn thuộc trường hợp quy định tại điểm b, c và d khoản 1 Điều 145 của Luật Sở hữu trí tuệ, trong thời hạn 16 ngày làm việc kể từ ngày nhận được đơn hợp lệ, cơ quan thẩm định đơn phải ra thông báo về yêu cầu chuyển giao quyền sử dụng sáng chế theo quyết định bắt buộc cho người nắm giữ độc quyền sử dụng sáng chế và yêu cầu người đó có ý kiến bằng văn bản trong thời hạn 16 ngày làm việc kể từ ngày ra thông báo; yêu cầu các bên liên quan thương lượng lại nhằm khắc phục các bất đồng để ký kết hợp đồng chuyển giao quyền sử dụng sáng chế, nếu xét thấy cần thiết; trong trường hợp không đạt được sự thỏa thuận giữa các bên và nếu xét thấy việc không chấp nhận ký kết hợp đồng chuyển giao quyền sử dụng sáng chế của bên nắm giữ quyền là không hợp lý thì báo cáo kết quả thẩm định đơn và đề nghị Ủy ban nhân dân tỉnh, thành phố trực thuộc trung ương ra quyết định bắt buộc chuyển giao quyền sử dụng sáng chế.
Trong thời hạn 16 ngày làm việc kể từ ngày nhận được báo cáo kết quả thẩm định của cơ quan thẩm định đơn, Ủy ban nhân dân tỉnh, thành phố trực thuộc trung ương xem xét và ra quyết định bắt buộc chuyển giao quyền sử dụng sáng chế, hoặc gửi cho người nộp hồ sơ thông báo từ chối yêu cầu ra quyết định bắt buộc chuyển giao quyền sử dụng sáng chế, trong đó nêu rõ lý do từ chối.
- Trường hợp yêu cầu ra quyết định bắt buộc chuyển giao quyền sử dụng sáng chế không có căn cứ xác đáng theo quy định tại Điều 145 Luật Sở hữu trí tuệ, trong thời hạn 16 ngày làm việc kể từ ngày nhận được đơn, cơ quan thẩm định đơn báo cáo kết quả thẩm định và đề nghị Ủy ban nhân dân tỉnh, thành phố trực thuộc trung ương hoặc Bộ trưởng, Thủ trưởng cơ quan ngang bộ ra thông báo dự định từ chối, có nêu rõ lý do từ chối và ấn định thời hạn 30 ngày kể từ ngày ra thông báo để người nộp đơn có ý kiến về dự định từ chối. 
Thời gian dành cho người nộp đơn sửa chữa thiếu sót của đơn hoặc có ý kiến phản đối không tính vào thời hạn thẩm định đơn.
- Đối với đơn thuộc trường hợp quy định tại điểm a và đ khoản 1 Điều 145 của Luật Sở hữu trí tuệ, trong thời hạn 16 ngày làm việc kể từ ngày nhận được đơn hợp lệ, cơ quan thẩm định hồ sơ đơn của các bộ, cơ quan ngang bộ phải báo cáo kết quả thẩm định đơn và đề nghị Bộ trưởng, Thủ trưởng cơ quan ngang bộ ra quyết định bắt buộc chuyển giao quyền sử dụng sáng chế hoặc ra thông báo từ chối. 
Trong thời hạn 16 ngày làm việc kể từ ngày nhận được báo cáo thẩm định của cơ quan thẩm định đơn, Bộ trưởng, Thủ trưởng cơ quan ngang bộ xem xét và ra quyết định bắt buộc chuyển giao quyền sử dụng sáng chế hoặc gửi cho người nộp đơn thông báo từ chối yêu cầu ra quyết định bắt buộc chuyển giao quyền sử dụng sáng chế, trong đó nêu rõ lý do từ chối.
Nếu yêu cầu thuộc trường hợp quy định tại điểm a khoản 1 Điều 145 của Luật Sở hữu trí tuệ thì các bộ, cơ quan ngang bộ có quyền ra quyết định bắt buộc chuyển giao quyền sử dụng sáng chế mà không cần yêu cầu người nắm giữ độc quyền sử dụng sáng chế có ý kiến và không cần yêu cầu các bên thương lượng.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yêu cầu bắt buộc chuyển giao quyền sử dụng sáng chế theo Mẫu số 18 Phụ lục I Nghị định số 100/2026/NĐ-CP ngày 31 tháng 3 năm 2026 của Chính phủ;</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minh yêu cầu ra quyết định buộc chuyển giao quyền sử dụng sáng chế là có căn cứ xác đáng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ủy quyền (trường hợp yêu cầu được nộp thông qua đại diện)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chụp chứng từ/bằng chứng nộp phí, lệ phí (trường hợp nộp phí, lệ phí qua dịch vụ bưu chính hoặc nộp trực tiếp vào tài khoản của cơ quan tiếp nhận hồ sơ thuộc Ủy ban nhân dân tỉnh, thành phố trực thuộc trung ương (phí yêu cầu cấp lại/cấp phó bản) và tổ chức hành chính quản lý nhà nước về quyền sở hữu công nghiệp (phí công bố, đăng bạ thông tin sở hữu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bắt buộc chuyển giao quyền sử dụng sáng chế.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Nghị định số 131/2025/NĐ-CP ngày 12/6/2025 của Chính phủ 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100</w:t>
            </w:r>
          </w:p>
        </w:tc>
        <w:tc>
          <w:p/>
          <w:p>
            <w:pPr>
              <w:spacing w:after="0" w:before="0" w:lineRule="auto" w:line="276"/>
              <w:jc w:val="left"/>
            </w:pPr>
            <w:r>
              <w:rPr>
                <w:rFonts w:ascii="Times New Roman" w:hAnsi="Times New Roman" w:cs="Times New Roman" w:eastAsia="Times New Roman"/>
                <w:b w:val="false"/>
                <w:sz w:val="26"/>
              </w:rPr>
              <w:t>Nghị định số 100/2026/NĐ-CP ngày 31/3/2026 của Chính phủ</w:t>
            </w:r>
          </w:p>
        </w:tc>
        <w:tc>
          <w:p/>
          <w:p>
            <w:pPr>
              <w:spacing w:after="0" w:before="0" w:lineRule="auto" w:line="276"/>
              <w:jc w:val="left"/>
            </w:pPr>
            <w:r>
              <w:rPr>
                <w:rFonts w:ascii="Times New Roman" w:hAnsi="Times New Roman" w:cs="Times New Roman" w:eastAsia="Times New Roman"/>
                <w:b w:val="false"/>
                <w:sz w:val="26"/>
              </w:rPr>
              <w:t>31-03-2026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yêu cầu ra quyết định buộc chuyển giao quyền sử dụng sáng chế trên cơ sở quy định tại điểm b khoản 1 Điều 145 Luật Sở hữu trí tuệ, đơn phải có tài liệu chứng minh người nắm giữ độc quyền sáng chế đã không thực hiện nghĩa vụ sử dụng sáng chế quy định tại khoản 1 Điều 136 và khoản 5 Điều 142 Luật Sở hữu trí tuệ và tại thời điểm nộp hồ sơ đã kết thúc thời hạn 04 năm kể từ ngày nộp đơn đăng ký sáng chế và kết thúc thời hạn 03 năm kể từ ngày sáng chế được cấp bằng độc quyền;
- Trường hợp yêu cầu ra quyết định bắt buộc chuyển giao quyền sử dụng sáng chế trên cơ sở quy định tại điểm c khoản 1 Điều 145 Luật Sở hữu trí tuệ, đơn phải có tài liệu chứng minh rằng người nộp đơn có nhu cầu sử dụng sáng chế không đạt được thỏa thuận với người nắm độc quyền sử dụng sáng chế về việc ký kết hợp đồng sử dụng sáng chế mặc dù trong một thời gian hợp lý đã cố gắng thương lượng với mức giá và các điều kiện thương mại thỏa đáng, trong đó, phải nêu rõ nhu cầu sử dụng sáng chế, thời gian đã tiến hành thương lượng, mức giá và các điều kiện thương mại cụ thể mà người có nhu cầu sử dụng sáng chế đã đề xuất;
- Trường hợp yêu cầu ra quyết định bắt buộc chuyển giao quyền sử dụng sáng chế trên cơ sở quy định tại điểm d khoản 1 Điều 145 Luật Sở hữu trí tuệ, đơn phải có tài liệu chứng minh rằng người nắm độc quyền sử dụng sáng chế đã thực hiện hành vi bị coi là hạn chế cạnh tranh bị cấm theo quy định của pháp luật về cạnh tranh.
- Thời gian dành cho người nộp hồ sơ sửa chữa thiếu sót của đơn hoặc có ý kiến phản đối không tính vào thời hạn xem xét hồ sơ.</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2026-05-20T21:14:00Z</dcterms:created>
  <dc:creator>Apache POI</dc:creator>
</cp:coreProperties>
</file>