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xóa tên tổ chức dịch vụ đại diện sở hữu công nghiệp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dịch vụ đại diện sở hữu công nghiệp làm thủ tục xóa tên trong Sổ đăng ký quốc gia về đại diện sở hữu công nghiệp nộp 01 bộ hồ sơ đến Trung tâm Phục vụ hành chính công cấp tỉnh thuộc Uỷ ban nhân dân tỉnh, thành phố trực thuộc trung ương).
Bước 2: Thẩm định hồ sơ
Ủy ban nhân dân cấp tỉnh xem xét hồ sơ theo trình tự sau đây:
- Trường hợp hồ sơ hợp lệ, trong thời hạn 16 ngày làm việc kể từ ngày nhận hồ sơ, Ủy ban nhân dân tỉnh, thành phố trực thuộc trung ương ra quyết định xóa tên tổ chức dịch vụ đại diện sở hữu công nghiệp. 
+ Ủy ban nhân dân tỉnh, thành phố trực thuộc trung ương gửi quyết định xóa tên tổ chức dịch vụ đại diện sở hữu công nghiệp cho người nộp hồ sơ, đồng thời gửi đến cơ quan quản lý nhà nước về quyền sở hữu công nghiệp để ghi nhận vào Sổ đăng ký quốc gia về sở hữu công nghiệp theo quy định;
- Trường hợp hồ sơ không hợp lệ, trong thời hạn 16 ngày làm việc kể từ ngày nhận hồ sơ, Ủy ban nhân dân tỉnh, thành phố trực thuộc trung ương ra thông báo các thiếu sót của hồ sơ và ấn định thời hạn 30 ngày kể từ ngày ra thông báo để người nộp hồ sơ sửa chữa thiếu sót;
+ Trường hợp người nộp hồ sơ không sửa chữa thiếu sót hoặc sửa chữa thiếu sót không đạt yêu cầu, trong thời hạn 16 ngày làm việc kể từ ngày kết thúc thời hạn nêu trên, Ủy ban nhân dân tỉnh, thành phố trực thuộc trung ương ra quyết định từ chối xóa tên tổ chức dịch vụ đại diện sở hữu công nghiệp, trong đó nêu rõ lý do từ chối. 
- Ủy ban nhân dân tỉnh, thành phố trực thuộc trung ương công bố thông tin về việc xóa tên tổ chức dịch vụ đại diện sở hữu công nghiệp trên Cổng thông tin điện tử của cơ quan đó trong thời hạn 05 ngày kể từ ngày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xóa tên tổ chức dịch vụ đại diện sở hữu công nghiệp: 75.000 đồng. Kể từ ngày 01 tháng 01 năm 2027 trở đi, mức thu lệ phí đăng bạ Quyết định xóa tên tổ chức dịch vụ đại diện sở hữu công nghiệp: 150.000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xóa tên tổ chức dịch vụ đại diện sở hữu công nghiệp: 75.000 đồng. Kể từ ngày 01 tháng 01 năm 2027 trở đi, mức thu lệ phí đăng bạ Quyết định xóa tên tổ chức dịch vụ đại diện sở hữu công nghiệp: 150.000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Lệ phí : 75000 Đồng</w:t>
              <w:t xml:space="preserve"> (Lệ phí đăng bạ Quyết định xóa tên tổ chức dịch vụ đại diện sở hữu công nghiệp: 75.000 đồng. Kể từ ngày 01 tháng 01 năm 2027 trở đi, mức thu lệ phí đăng bạ Quyết định xóa tên tổ chức dịch vụ đại diện sở hữu công nghiệp: 150.000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xóa tên tổ chức dịch vụ đại diện sở hữu công nghiệp theo Mẫu 07 tại Phụ lục I Nghị định số 100 /2026/NĐ-CP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từ/bằng chứng về việc nộp phí, lệ phí theo quy định (trường hợp nộp phí, lệ phí qua dịch vụ bưu chính hoặc nộp trực tiếp vào tài khoản của cơ quan tiếp nhận hồ sơ thuộc Ủy ban nhân dân tỉnh, thành phố trực thuộc trung ương và tổ chức hành chính quản lý nhà nước về quyền sở hữu công nghiệp (lệ phí đăng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đã hoàn thành các nghĩa vụ với khách hàng.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xóa tên tổ chức dịch vụ đại diện sở hữu công nghiệp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Nghị định số 131/2025/NĐ-CP ngày 12/6/2025 của Chính phủ 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dịch vụ đại diện sở hữu công nghiệp làm thủ tục xóa tên trong Sổ đăng ký quốc gia về đại diện sở hữu công nghiệp trong các trường hợp sau đây:
- Tổ chức dịch vụ đại diện sở hữu công nghiệp từ bỏ, chấm dứt kinh doanh dịch vụ đại diện sở hữu công nghiệp;
- Tổ chức dịch vụ đại diện sở hữu công nghiệp không còn đáp ứng đầy đủ các điều kiện quy định tại Điều 154 Luật Sở hữu trí tuệ;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2026-05-20T21:15:40Z</dcterms:created>
  <dc:creator>Apache POI</dc:creator>
</cp:coreProperties>
</file>