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Nhận lại tiền ký quỹ của doanh nghiệp đưa người lao động đi đào tạo, nâng cao trình độ, kỹ năng nghề ở nước ngoài (hợp đồng từ 90 ngày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Doanh nghiệp gửi Uỷ ban nhân dân cấp tỉnh nơi doanh nghiệp đặt trụ sở chính báo cáo về việc đã thanh lý Hợp đồng đào tạo nghề ở nước ngoài với người lao động kèm theo tài liệu chứng minh (Hợp đồng đào tạo nghề có thời gian đào tạo, nâng cao trình độ, kỹ năng nghề ở nước ngoài từ 90 ngày trở lên).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báo cáo của doanh nghiệp về việc đã thanh lý Hợp đồng đào tạo nghề ở nước ngoài với người lao động kèm theo tài liệu chứng minh, Uỷ ban nhân dân cấp tỉnh có văn bản đề nghị ngân hàng nhận ký quỹ trả lại tiền ký quỹ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Trực tiếp hoặc qua dịch vụ bưu chính hoặc trực tuyến.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Trực tiếp hoặc qua dịch vụ bưu chính hoặc trực tuyến.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Trực tiếp hoặc qua dịch vụ bưu chính hoặc trực tuyến. 05 ngày làm việc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về việc đã thanh lý Hợp đồng đào tạo nghề ở nước ngoài với người lao động kèm theo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tỉnh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đề nghị ngân hàng nhận ký quỹ trả lại tiền ký quỹ cho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112/2021/NĐ-CP</w:t>
            </w:r>
          </w:p>
        </w:tc>
        <w:tc>
          <w:p/>
          <w:p>
            <w:pPr>
              <w:spacing w:after="0" w:before="0" w:lineRule="auto" w:line="276"/>
              <w:jc w:val="left"/>
            </w:pPr>
            <w:r>
              <w:rPr>
                <w:rFonts w:ascii="Times New Roman" w:hAnsi="Times New Roman" w:cs="Times New Roman" w:eastAsia="Times New Roman"/>
                <w:b w:val="false"/>
                <w:sz w:val="26"/>
              </w:rPr>
              <w:t>Nghị định 112/2021/NĐ-CP</w:t>
            </w:r>
          </w:p>
        </w:tc>
        <w:tc>
          <w:p/>
          <w:p>
            <w:pPr>
              <w:spacing w:after="0" w:before="0" w:lineRule="auto" w:line="276"/>
              <w:jc w:val="left"/>
            </w:pPr>
            <w:r>
              <w:rPr>
                <w:rFonts w:ascii="Times New Roman" w:hAnsi="Times New Roman" w:cs="Times New Roman" w:eastAsia="Times New Roman"/>
                <w:b w:val="false"/>
                <w:sz w:val="26"/>
              </w:rPr>
              <w:t>10-12-2021</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đã thanh lý Hợp đồng đào tạo nghề ở nước ngoài với người lao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2026-05-05T15:55:39Z</dcterms:created>
  <dc:creator>Apache POI</dc:creator>
</cp:coreProperties>
</file>