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1.013411.000.00.00.H18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895/QĐUBND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hoạt động phân phối điện thuộc thẩm quyền cấp của Ủy ban nhân dân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Điện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Tổ chức đề nghị cấp mới giấy phép hoạt động điện lực gửi cho cơ quan có thẩm quyền cấp giấy phép hoạt động điện lực 01 bộ hồ sơ theo quy định tại Nghị định số 61/2025/NĐ-CP ngày 04/3/2025 của Chính phủ quy định chi tiết một số Điều của Luật Điện lực về giấy phép hoạt động điện lực và chịu trách nhiệm về tính chính xác, trung thực của hồ sơ đề nghị cấp giấy phép.
2. Trường hợp nhiều tổ chức tham gia hoạt động điện lực cùng lĩnh vực cụ thể, phải có văn bản uỷ quyền cho một tổ chức đại diện thực hiện thủ tục đề nghị cấp giấy phép hoạt động điện lực.
3. Trường hợp tổ chức thuê, giao hoặc ủy quyền quản lý vận hành cho tổ chức khác, cung cấp hợp đồng, tài liệu liên quan việc thuê, giao hoặc ủy quyền cho tổ chức khác quản lý vận hành. 
4. Hình thức nộp hồ sơ: 
Hồ sơ đề nghị cấp giấy phép hoạt động điện lực thuộc thẩm quyền cấp giấy phép của Ủy ban nhân dân cấp tỉnh gửi trực tiếp hoặc qua đường dịch vụ bưu chính hoặc trực tuyến đến Trung tâm Phục vụ hành chính công tỉnh hoặc Trung tâm Phục vụ hành chính công cấp xã
Tài liệu nộp trên môi trường điện tử là bản sao điện tử từ bản chính. Tài liệu nộp trực tiếp là bản chính hoặc bản sao.
Trường hợp tài liệu theo quy định của pháp luật không được gửi qua mạng thông tin điện tử thì gửi trực tiếp hoặc qua đường dịch vụ bưu chính
5. Trong thời hạn 03 ngày làm việc từ ngày nhận hồ sơ hoặc hồ sơ bổ sung, cơ quan cấp giấy phép hoạt động điện lực có trách nhiệm kiểm tra sự đầy đủ và hợp lệ của hồ sơ theo quy định tại Chương III Nghị định số 61/2025/NĐ-CP ngày 04/3/2025 của Chính phủ quy định chi tiết một số Điều của Luật Điện lực về giấy phép hoạt động điện lực và thực hiện như sau:
a) Trường hợp hồ sơ đầy đủ và hợp lệ, thực hiện theo quy định tại khoản 2, khoản 3 Điều 18 Nghị định số 61/2025/NĐ-CP ngày 04/3/2025 của Chính phủ quy định chi tiết một số Điều của Luật Điện lực về giấy phép hoạt động điện lực;
b) Trường hợp hồ sơ không đầy đủ và hợp lệ, gửi yêu cầu bổ sung hồ sơ đến tổ chức đề nghị cấp giấy phép hoạt động điện lực;
c) Trường hợp đề nghị cấp giấy phép hoạt động điện lực không đúng thẩm quyền hoặc không thuộc đối tượng phải cấp giấy phép hoạt động điện lực, từ chối hồ sơ và thông báo cho tổ chức đề nghị cấp giấy phép hoạt động điện lực, nêu rõ lý do.
6. Trường hợp cấp mới, trong thời hạn 14 ngày từ ngày nhận được hồ sơ đầy đủ và hợp lệ, cơ quan cấp giấy phép hoạt động điện lực có trách nhiệm:
a) Thẩm định hồ sơ theo điều kiện cấp giấy phép hoạt động điện lực quy định tại Điều 31 Luật Điện lực và Chương II Nghị định này; đánh giá hồ sơ thực hiện theo quy định tại Điều 19 Nghị định số 61/2025/NĐ-CP ngày 04/3/2025 của Chính phủ quy định chi tiết một số Điều của Luật Điện lực về giấy phép hoạt động điện lực và thông báo thu phí thẩm định cấp giấy phép hoạt động điện lực; trường hợp cần thiết, gửi văn bản lấy ý kiến của cơ quan, tổ chức có liên quan, tổ chức kiểm tra thực tế tại công trình;
b) Trường hợp hồ sơ đáp ứng điều kiện, thực hiện theo quy định tại khoản 5 Điều 18 Nghị định số 61/2025/NĐ-CP ngày 04/3/2025 của Chính phủ quy định chi tiết một số Điều của Luật Điện lực về giấy phép hoạt động điện lực;
c) Trường hợp không đáp ứng một trong các điều kiện, từ chối hồ sơ và thông báo bằng văn bản cho tổ chức đề nghị cấp giấy phép hoạt động điện lực, nêu rõ lý do.
7. Trường hợp hồ sơ phức tạp, cơ quan cấp giấy phép hoạt động điện lực có thể gia hạn thời gian thẩm định quy định tại khoản 2, khoản 3 Điều 18 Nghị định số 61/2025/NĐ-CP ngày 04/3/2025 của Chính phủ quy định chi tiết một số Điều của Luật Điện lực về giấy phép hoạt động điện lực nhưng không quá 10 ngày và phải thông báo bằng văn bản cho tổ chức đề nghị cấp giấy phép hoạt động điện lực, nêu rõ lý do. Thời điểm thông báo bằng văn bản trước thời điểm hết thời gian quy định tại khoản 2, khoản 3 Điều 18 Nghị định số 61/2025/NĐ-CP ngày 04/3/2025 của Chính phủ quy định chi tiết một số Điều của Luật Điện lực về giấy phép hoạt động điện lực.
8. Trường hợp đã nộp phí thẩm định cấp giấy phép hoạt động điện lực, thực hiện cấp giấy phép hoạt động điện lực trong thời hạn quy định tại khoản 2 và khoản 3 Điều 18 Nghị định số 61/2025/NĐ-CP ngày 04/3/2025 của Chính phủ quy định chi tiết một số Điều của Luật Điện lực về giấy phép hoạt động điện lực.
9. Trường hợp tổ chức đề nghị cấp giấy phép hoạt động điện lực không thực hiện bổ sung hồ sơ trong thời hạn 30 ngày từ ngày yêu cầu bổ sung hoặc không nộp phí thẩm định trong thời hạn 05 ngày từ ngày thông báo lần đầu, cơ quan cấp giấy phép hoạt động điện lực có quyền từ chối hồ sơ.
b)  Trình tự, thủ tục cấp giấy phép hoạt động điện lực không qua trực tuyến được thực hiện như sau:
1. Tổ chức đề nghị cấp mới giấy phép hoạt động điện lực gửi cho cơ quan có thẩm quyền cấp giấy phép hoạt động điện lực 01 bộ hồ sơ theo quy định và chịu trách nhiệm về tính chính xác, trung thực của hồ sơ đề nghị cấp giấy phép.
2. Trường hợp nhiều tổ chức tham gia hoạt động điện lực cùng lĩnh vực cụ thể, phải có văn bản uỷ quyền cho một tổ chức đại diện thực hiện thủ tục đề nghị cấp giấy phép hoạt động điện lực.
3. Trường hợp tổ chức thuê, giao hoặc ủy quyền quản lý vận hành cho tổ chức khác, cung cấp hợp đồng, tài liệu liên quan việc thuê, giao hoặc ủy quyền cho tổ chức khác quản lý vận hành. 
4. Hình thức nộp hồ sơ: Hồ sơ đề nghị cấp giấy phép hoạt động điện lực thuộc thẩm quyền cấp giấy phép của Ủy ban nhân dân cấp tỉnh gửi trực tiếp hoặc qua đường dịch vụ bưu chính đến cơ quan cấp giấy phép hoạt động điện lực tại địa phương.
Tài liệu nộp trực tiếp là bản chính hoặc bản sao.
5. Trong thời hạn 03 ngày làm việc từ ngày nhận hồ sơ hoặc hồ sơ bổ sung, cơ quan cấp giấy phép hoạt động điện lực có trách nhiệm kiểm tra sự đầy đủ và hợp lệ của hồ sơ theo quy định tại Chương III Nghị định số 61/2025/NĐ-CP ngày 04/3/2025 của Chính phủ quy định chi tiết một số Điều của Luật Điện lực về giấy phép hoạt động điện lực và thực hiện như sau:
a) Trường hợp hồ sơ đầy đủ và hợp lệ, thực hiện theo quy định tại khoản 2, khoản 3 Điều 18 Nghị định số 61/2025/NĐ-CP ngày 04/3/2025 của Chính phủ quy định chi tiết một số Điều của Luật Điện lực về giấy phép hoạt động điện lực;
b) Trường hợp hồ sơ không đầy đủ và hợp lệ, gửi yêu cầu bổ sung hồ sơ đến tổ chức đề nghị cấp giấy phép hoạt động điện lực;
c) Trường hợp đề nghị cấp giấy phép hoạt động điện lực không đúng thẩm quyền hoặc không thuộc đối tượng phải cấp giấy phép hoạt động điện lực, từ chối hồ sơ và thông báo cho tổ chức đề nghị cấp giấy phép hoạt động điện lực, nêu rõ lý do.
6. Trường hợp cấp mới, trong thời hạn 14 ngày từ ngày nhận được hồ sơ đầy đủ và hợp lệ, cơ quan cấp giấy phép hoạt động điện lực có trách nhiệm:
a) Thẩm định hồ sơ theo điều kiện cấp giấy phép hoạt động điện lực quy định tại Điều 31 Luật Điện lực và Chương II Nghị định này; đánh giá hồ sơ thực hiện theo quy định tại Điều 19 Nghị định số 61/2025/NĐ-CP ngày 04/3/2025 của Chính phủ quy định chi tiết một số Điều của Luật Điện lực về giấy phép hoạt động điện lực và thông báo thu phí thẩm định cấp giấy phép hoạt động điện lực; trường hợp cần thiết, gửi văn bản lấy ý kiến của cơ quan, tổ chức có liên quan, tổ chức kiểm tra thực tế tại công trình;
b) Trường hợp hồ sơ đáp ứng điều kiện, thực hiện theo quy định tại khoản 5 Điều 18 Nghị định số 61/2025/NĐ-CP ngày 04/3/2025 của Chính phủ quy định chi tiết một số Điều của Luật Điện lực về giấy phép hoạt động điện lực;
c) Trường hợp không đáp ứng một trong các điều kiện, từ chối hồ sơ và thông báo bằng văn bản cho tổ chức đề nghị cấp giấy phép hoạt động điện lực, nêu rõ lý do.
7. Trường hợp hồ sơ phức tạp, cơ quan cấp giấy phép hoạt động điện lực có thể gia hạn thời gian thẩm định quy định tại khoản 2, khoản 3 Điều 18 Nghị định số 61/2025/NĐ-CP ngày 04/3/2025 của Chính phủ quy định chi tiết một số Điều của Luật Điện lực về giấy phép hoạt động điện lực nhưng không quá 10 ngày và phải thông báo bằng văn bản cho tổ chức đề nghị cấp giấy phép hoạt động điện lực, nêu rõ lý do. Thời điểm thông báo bằng văn bản trước thời điểm hết thời gian quy định tại khoản 2, khoản 3 Điều 18 Nghị định số 61/2025/NĐ-CP ngày 04/3/2025 của Chính phủ quy định chi tiết một số Điều của Luật Điện lực về giấy phép hoạt động điện lực.
8. Trường hợp đã nộp phí thẩm định cấp giấy phép hoạt động điện lực, thực hiện cấp giấy phép hoạt động điện lực trong thời hạn quy định tại khoản 2 và khoản 3 Điều 18 Nghị định số 61/2025/NĐ-CP ngày 04/3/2025 của Chính phủ quy định chi tiết một số Điều của Luật Điện lực về giấy phép hoạt động điện lực.
9. Trường hợp tổ chức đề nghị cấp giấy phép hoạt động điện lực không thực hiện bổ sung hồ sơ trong thời hạn 30 ngày từ ngày yêu cầu bổ sung hoặc không nộp phí thẩm định trong thời hạn 05 ngày từ ngày thông báo lần đầu, cơ quan cấp giấy phép hoạt động điện lực có quyền từ chối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14 Ngày</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Bộ trưởng Bộ Tài chính quy định mức thu, chế độ thu, nộp, quản lý và sử dụng phí thẩm định cấp giấy phép hoạt động điện lực và các văn bản sửa đổi, thay thế.)</w:t>
            </w:r>
          </w:p>
        </w:tc>
        <w:tc>
          <w:p/>
          <w:p>
            <w:pPr>
              <w:spacing w:after="0" w:before="0" w:lineRule="auto" w:line="276"/>
              <w:jc w:val="left"/>
            </w:pPr>
            <w:r>
              <w:rPr>
                <w:rFonts w:ascii="Times New Roman" w:hAnsi="Times New Roman" w:cs="Times New Roman" w:eastAsia="Times New Roman"/>
                <w:b w:val="false"/>
                <w:sz w:val="26"/>
              </w:rPr>
              <w:t>Trong thời hạn 14 ngày kể từ ngày nhận được hồ sơ đầy đủ và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14 Ngày</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tại của Bộ trưởng Bộ Tài chính quy định mức thu, chế độ thu, nộp, quản lý và sử dụng phí thẩm định cấp giấy phép hoạt động điện lực và các văn bản sửa đổi, thay thế.)</w:t>
            </w:r>
          </w:p>
        </w:tc>
        <w:tc>
          <w:p/>
          <w:p>
            <w:pPr>
              <w:spacing w:after="0" w:before="0" w:lineRule="auto" w:line="276"/>
              <w:jc w:val="left"/>
            </w:pPr>
            <w:r>
              <w:rPr>
                <w:rFonts w:ascii="Times New Roman" w:hAnsi="Times New Roman" w:cs="Times New Roman" w:eastAsia="Times New Roman"/>
                <w:b w:val="false"/>
                <w:sz w:val="26"/>
              </w:rPr>
              <w:t>Trong thời hạn 14 ngày kể từ ngày nhận được hồ sơ đầy đủ và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14 Ngày</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của Bộ trưởng Bộ Tài chính quy định mức thu, chế độ thu, nộp, quản lý và sử dụng phí thẩm định cấp giấy phép hoạt động điện lực và các văn bản sửa đổi, thay thế.)</w:t>
            </w:r>
          </w:p>
        </w:tc>
        <w:tc>
          <w:p/>
          <w:p>
            <w:pPr>
              <w:spacing w:after="0" w:before="0" w:lineRule="auto" w:line="276"/>
              <w:jc w:val="left"/>
            </w:pPr>
            <w:r>
              <w:rPr>
                <w:rFonts w:ascii="Times New Roman" w:hAnsi="Times New Roman" w:cs="Times New Roman" w:eastAsia="Times New Roman"/>
                <w:b w:val="false"/>
                <w:sz w:val="26"/>
              </w:rPr>
              <w:t>Trong thời hạn 14 ngày kể từ ngày nhận được hồ sơ đầy đủ và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cấp giấy phép hoạt động điện lực theo Mẫu 01 quy định tại Phụ lục ban hành kèm theo Nghị định số 61/2025/NĐ-CP ngày 04/3/2025 của Chính phủ quy định chi tiết một số Điều của Luật Điện lực về giấy phép hoạt động điện lực.</w:t>
            </w:r>
          </w:p>
        </w:tc>
        <w:tc>
          <w:p/>
          <w:p>
            <w:pPr>
              <w:spacing w:after="0" w:before="0" w:lineRule="auto" w:line="276"/>
              <w:jc w:val="left"/>
            </w:pPr>
            <w:r>
              <w:rPr>
                <w:rFonts w:ascii="Times New Roman" w:hAnsi="Times New Roman" w:cs="Times New Roman" w:eastAsia="Times New Roman"/>
                <w:b w:val="false"/>
                <w:sz w:val="26"/>
              </w:rPr>
              <w:t>Mu01.docx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đăng ký doanh nghiệp; giấy chứng nhận đăng ký hợp tác xã hoặc quyết định thành lập (đối với các tổ chức không có giấy chứng nhận đăng ký doanh nghiệp) của tổ chức đề nghị cấp giấy phép.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sách trích ngang đội ngũ quản lý kỹ thuật, đội ngũ trực tiếp tham gia công tác vận hành theo Mẫu 02 quy định tại Phụ lục ban hành kèm theo Nghị định số 61/2025/NĐ-CP ngày 04/3/2025 của Chính phủ quy định chi tiết một số Điều của Luật Điện lực về giấy phép hoạt động điện lực.</w:t>
            </w:r>
          </w:p>
        </w:tc>
        <w:tc>
          <w:p/>
          <w:p>
            <w:pPr>
              <w:spacing w:after="0" w:before="0" w:lineRule="auto" w:line="276"/>
              <w:jc w:val="left"/>
            </w:pPr>
            <w:r>
              <w:rPr>
                <w:rFonts w:ascii="Times New Roman" w:hAnsi="Times New Roman" w:cs="Times New Roman" w:eastAsia="Times New Roman"/>
                <w:b w:val="false"/>
                <w:sz w:val="26"/>
              </w:rPr>
              <w:t>Mu02.docx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Hồ sơ của người quản lý kỹ thuật: Bằng tốt nghiệp đại học trở lên; bản khai quá trình công tác trong lĩnh vực phân phối điện hoặc truyền tải điện có xác nhận của người sử dụng lao động theo Mẫu 03 quy định tại Phụ lục ban hành kèm theo Nghị định số 61/2025/NĐ-CP ngày 04/3/2025 của Chính phủ quy định chi tiết một số Điều của Luật Điện lực về giấy phép hoạt động điện lực.</w:t>
            </w:r>
          </w:p>
        </w:tc>
        <w:tc>
          <w:p/>
          <w:p>
            <w:pPr>
              <w:spacing w:after="0" w:before="0" w:lineRule="auto" w:line="276"/>
              <w:jc w:val="left"/>
            </w:pPr>
            <w:r>
              <w:rPr>
                <w:rFonts w:ascii="Times New Roman" w:hAnsi="Times New Roman" w:cs="Times New Roman" w:eastAsia="Times New Roman"/>
                <w:b w:val="false"/>
                <w:sz w:val="26"/>
              </w:rPr>
              <w:t>Mu03.docx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Hồ sơ của người trực tiếp tham gia công tác vận hành:  a) Bằng tốt nghiệp; chứng nhận vận hành trạm điện phù hợp theo cấp điện áp; thẻ an toàn điện; b) Hợp đồng lao động với đơn vị quản lý, vận hành lưới điện phân phối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phê duyệt phương án phát triển mạng lưới cấp điện trong quy hoạch tỉnh, kế hoạch thực hiện quy hoạch tỉnh trong đó có nội dung về phương án phát triển mạng lưới cấp điện và các quyết định điều chỉnh (nếu có) của dự án đề nghị cấp phép.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đăng ký đầu tư hoặc văn bản chấp thuận chủ trương đầu tư theo quy định hoặc danh mục lưới điện trung áp, hạ áp được Ủy ban nhân dân cấp tỉnh phê duyệt theo quy định tại điểm a khoản 3 Điều 13 Luật Điện lực.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phê duyệt dự án đầu tư, quyết định phê duyệt thiết kế kỹ thuật hoặc quyết định phê duyệt thiết kế bản vẽ thi công đối với trường hợp thiết kế hai bước; văn bản thẩm định thiết kế xây dựng triển khai sau thiết kế cơ sở đối với công trình phải được thẩm định thiết kế triển khai sau thiết kế cơ sở theo quy định; bản vẽ mặt bằng công trình phân phối điện.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nghiệm thu hoàn thành hạng mục công trình, hoàn thành công trình xây dựng để đưa vào khai thác,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chấp thuận kết quả nghiệm thu hoàn thành hạng mục công trình, công trình đối với hạng mục công trình, công trình được cơ quan nhà nước có thẩm quyền kiểm tra công tác nghiệm thu.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giao hoặc cho thuê đất, đất có mặt nước, khu vực biển để thực hiện dự án của cơ quan nhà nước có thẩm quyền (nếu có) hoặc thỏa thuận hướng tuyến của lưới điện phân phối.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Thoả thuận đấu nối vào hệ thống điện quốc gia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chấp thuận kết quả nghiệm thu về phòng cháy và chữa cháy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mua bán, sáp nhập, bàn giao tài sản lưới điện phải có biên bản bàn giao tài sản. Trường hợp tài sản lưới điện thuộc sở hữu chung của nhiều nhà đầu tư, phải có văn bản thỏa thuận hoặc ủy quyền của các chủ sở hữu cho một đơn vị quản lý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giải quyết TTHC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tỉnh Điện Biên; - Trung tâm Phục vụ hành chính công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HOẠT ĐỘNG ĐIỆN LỰC, GIẤY PHÉP HOẠT ĐỘNG ĐIỆN LỰC (địa phương)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61/2024/QH15</w:t>
            </w:r>
          </w:p>
        </w:tc>
        <w:tc>
          <w:p/>
          <w:p>
            <w:pPr>
              <w:spacing w:after="0" w:before="0" w:lineRule="auto" w:line="276"/>
              <w:jc w:val="left"/>
            </w:pPr>
            <w:r>
              <w:rPr>
                <w:rFonts w:ascii="Times New Roman" w:hAnsi="Times New Roman" w:cs="Times New Roman" w:eastAsia="Times New Roman"/>
                <w:b w:val="false"/>
                <w:sz w:val="26"/>
              </w:rPr>
              <w:t>Luật điện lực</w:t>
            </w:r>
          </w:p>
        </w:tc>
        <w:tc>
          <w:p/>
          <w:p>
            <w:pPr>
              <w:spacing w:after="0" w:before="0" w:lineRule="auto" w:line="276"/>
              <w:jc w:val="left"/>
            </w:pPr>
            <w:r>
              <w:rPr>
                <w:rFonts w:ascii="Times New Roman" w:hAnsi="Times New Roman" w:cs="Times New Roman" w:eastAsia="Times New Roman"/>
                <w:b w:val="false"/>
                <w:sz w:val="26"/>
              </w:rPr>
              <w:t>30-11-2024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61/2025/NĐ-CP</w:t>
            </w:r>
          </w:p>
        </w:tc>
        <w:tc>
          <w:p/>
          <w:p>
            <w:pPr>
              <w:spacing w:after="0" w:before="0" w:lineRule="auto" w:line="276"/>
              <w:jc w:val="left"/>
            </w:pPr>
            <w:r>
              <w:rPr>
                <w:rFonts w:ascii="Times New Roman" w:hAnsi="Times New Roman" w:cs="Times New Roman" w:eastAsia="Times New Roman"/>
                <w:b w:val="false"/>
                <w:sz w:val="26"/>
              </w:rPr>
              <w:t>Quy định chi tiết một số điều Luật Điện lực về giấy phép hoạt động điện lực</w:t>
            </w:r>
          </w:p>
        </w:tc>
        <w:tc>
          <w:p/>
          <w:p>
            <w:pPr>
              <w:spacing w:after="0" w:before="0" w:lineRule="auto" w:line="276"/>
              <w:jc w:val="left"/>
            </w:pPr>
            <w:r>
              <w:rPr>
                <w:rFonts w:ascii="Times New Roman" w:hAnsi="Times New Roman" w:cs="Times New Roman" w:eastAsia="Times New Roman"/>
                <w:b w:val="false"/>
                <w:sz w:val="26"/>
              </w:rPr>
              <w:t>04-03-2025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Các điều kiện đã được quy định tại Điều 5 Nghị định số 61/2025/NĐ-CP ngày 04/3/2025 của Chính phủ quy định chi tiết một số Điều của Luật Điện lực về giấy phép hoạt động điện lực, cụ thể như sau:
Tổ chức được cấp giấy phép hoạt động điện lực trong lĩnh vực phân phối điện khi đáp ứng đủ các điều kiện sau đây:
1. Tổ chức được thành lập hợp pháp theo quy định của pháp luật, gồm: doanh nghiệp thuộc mọi thành phần kinh tế được thành lập và hoạt động theo quy định của Luật Doanh nghiệp; hợp tác xã được thành lập và hoạt động theo Luật Hợp tác xã; tổ chức khác được thành lập theo quy định của pháp luật có liên quan.
2. Có ít nhất 01 người quản lý kỹ thuật có thời gian làm việc trong lĩnh vực phân phối điện ít nhất 03 năm và có bằng tốt nghiệp đại học trở lên thuộc một trong các chuyên ngành: kỹ thuật điện, công nghệ kỹ thuật điện, điện tử, tự động hóa hoặc ngành kỹ thuật, công nghệ kỹ thuật khác.
3. Có ít nhất 04 người trực tiếp tham gia công tác vận hành đáp ứng các điều kiện sau đây:
a) Có bằng tốt nghiệp trung cấp trở lên hoặc tương đương chuyên ngành kỹ thuật;
b) Được đào tạo, kiểm tra đáp ứng yêu cầu về vận hành lưới điện phân phối theo quy định về điều độ, vận hành hệ thống điện quốc gia và được huấn luyện, sát hạch đáp ứng yêu cầu theo quy định về an toàn điện.
4. Có hạng mục công trình, công trình lưới điện phân phối phù hợp với phương án phát triển mạng lưới cấp điện trong quy hoạch tỉnh, kế hoạch thực hiện quy hoạch tỉnh trong đó có nội dung về phương án phát triển mạng lưới cấp điện và các quyết định điều chỉnh (nếu có), trừ trường hợp quy định tại điểm c khoản 5 Điều 10 Luật Điện lực.
5. Có dự án lưới điện phân phối được cơ quan nhà nước có thẩm quyền quyết định chủ trương đầu tư hoặc chấp thuận chủ trương đầu tư theo quy định của pháp luật về đầu tư hoặc thuộc danh mục lưới điện trung áp, hạ áp được Ủy ban nhân dân cấp tỉnh phê duyệt theo quy định tại điểm a khoản 3 Điều 13 Luật Điện lực, trừ trường hợp dự án đầu tư không cần phải được chấp thuận chủ trương đầu tư.
6. Dự án đã được cơ quan nhà nước có thẩm quyền giao đất hoặc cho thuê đất, giao khu vực biển để thực hiện dự án.
7. Có hạng mục công trình, công trình lưới điện phân phối được cơ quan có thẩm quyền chấp thuận kết quả nghiệm thu về phòng cháy và chữa cháy theo quy định của Luật Phòng cháy, chữa cháy và cứu nạn, cứu hộ.
8. Có hạng mục công trình, công trình lưới điện phân phối được xây dựng, lắp đặt theo thiết kế được phê duyệt, đáp ứng điều kiện đưa hạng mục công trình, công trình vào khai thác, sử dụng.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2026-05-15T11:55:05Z</dcterms:created>
  <dc:creator>Apache POI</dc:creator>
</cp:coreProperties>
</file>