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Hết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 và ý kiến phản đối bằng văn bản của cơ quan quản lý thuế hoặc tổ chức, cá nhân và bên có liên quan khác, cơ quan đăng ký kinh doanh cấp huyện chuyển tình trạng pháp lý của tổ hợp tác trong Cơ sở dữ liệu về đăng ký hợp tác xã sang tình trạng đã chấm dứt hoạt động, đồng thời ra thông báo về việc chấm dứt hoạt động tổ hợp tác trong thời hạn 03 ngày làm việc kể từ ngày kết thúc thời hạn nêu trên. Thông tin về việc chấm dứt hoạt động tổ hợp tác được Hệ thống thông tin về đăng ký hợp tác xã truyền sang Hệ thống ứng dụng đăng ký thuế để cập nhật.</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các giấy tờ quy định, cơ quan đăng ký kinh doanh cấp huyện đăng tải các giấy tờ này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gửi thông tin về việc chấm dứt hoạt động của tổ hợp tác cho cơ quan thuế. Tổ hợp tác thực hiện thủ tục hoàn thành nghĩa vụ thuế với cơ quan thuế theo quy định của Luật Quản lý thuế.</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và nghĩa vụ phát sinh trong quá trình hoạt động, tổ hợp tác gửi hồ sơ đăng ký chấm dứt hoạt động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của tổ hợp tác, cơ quan đăng ký kinh doanh cấp huyện gửi thông tin về việc tổ hợp tác đăng ký chấm dứt hoạt động cho cơ quan thuế. Trong thời hạn 02 ngày làm việc, cơ quan thuế gửi ý kiến về việc hoàn thành nghĩa vụ nộp thuế của tổ hợp tác đến cơ quan đăng ký kinh doanh cấp huyện.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đăng ký chấm dứt hoạt động của tổ hợp tác, cơ quan đăng ký kinh doanh cấp huyện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false"/>
          <w:sz w:val="26"/>
        </w:rPr>
        <w:t>Trong thời hạn 07 ngày làm việc kể từ ngày thông qua việc chấm dứt hoạt động, tổ hợp tác gửi biên bản họp về việc chấm dứt hoạt động của tổ hợp tác kèm theo phương án giải quyết nợ (nếu có) đến cơ quan đăng ký kinh doanh cấp huyện nơi tổ hợp tác đặt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Biên bản họp thành viên tổ hợp tác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Phương án giải quyết nợ (nếu có): Phương án  giải quyết nợ phải có tên, địa chỉ của chủ nợ; số nợ, thời hạn, địa điểm và phương thức thanh toán số nợ đó; cách thức và thời hạn giải quyết khiếu nại của chủ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tổ  hợp tác;</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chuyển nhượng, thanh lý  tài sản của Hội đồng thanh lý tài sản chung trong trường hợp tổ hợp tác có quỹ chung, tài sản chung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về việc thu hồi quỹ chung, tài sản chung của Ủy ban nhân dân cấp xã nơi tổ hợp tác đặt trụ sở trong trường hợp tổ hợp tác có quỹ chung, tài sản chung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các giấy tờ trong hồ sơ thông báo chấm dứt hoạt động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và gửi thông tin về việc chấm dứt hoạt động của tổ hợp tác cho cơ quan thuế,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thanh toán hết các khoản nợ và nghĩa vụ phát sinh trong quá trình hoạt động của tổ hợp tác trước khi gửi hồ sơ đăng ký chấm dứt hoạt động.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2026-05-27T19:37:13Z</dcterms:created>
  <dc:creator>Apache POI</dc:creator>
</cp:coreProperties>
</file>