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2.002644.H50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Dừng thực hiện thủ tục đăng ký tổ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Trường hợp tổ hợp tác có nhu cầu dừng thực hiện thủ tục đăng ký tổ hợp tác, người đại diện tổ hợp tác, người được ủy quyền đăng ký tổ hợp tác ký văn bản đề nghị dừng thực hiện thủ tục đăng ký hợp tác xã, liên hiệp hợp tác xã tại cơ quan đăng ký kinh doanh cấp xã nơi đặt trụ sở. 
+ Địa chỉ tiếp nhận hồ sơ và trả kết quả: Trung tâm phục vụ hành chính công cấp xã
+ Thời gian nhận hồ sơ và trả kết quả: Vào giờ hành chính tất cả các ngày làm việc trong tuần (buổi sáng: Từ 08 giờ 00 phút đến 11 giờ 00 phút; buổi chiều: Từ 13 giờ 30 phút đến 16 giờ 30 phút).
Cơ quan đăng ký kinh doanh cấp xã xem xét cấp, ra thông báo dừng thực hiện thủ tục đăng ký cho tổ hợp tác và hủy hồ sơ theo quy trình trên Hệ thống thông tin đăng ký hợp tác xã trong thời hạn 03 ngày làm việc kể từ ngày nhận được đề nghị. 
Trường hợp từ chối dừng thực hiện thủ tục, cơ quan đăng ký kinh doanh cấp xã ra thông báo bằng văn bản cho tổ hợp tác và nêu rõ lý do từ chối.</w:t>
      </w:r>
    </w:p>
    <w:p>
      <w:pPr>
        <w:shd w:val="clear" w:color="auto" w:fill="F2F6F9"/>
        <w:spacing w:after="0" w:before="120" w:lineRule="auto" w:line="276"/>
        <w:jc w:val="both"/>
      </w:pPr>
      <w:r>
        <w:rPr>
          <w:rFonts w:ascii="Times New Roman" w:hAnsi="Times New Roman" w:cs="Times New Roman" w:eastAsia="Times New Roman"/>
          <w:b w:val="true"/>
          <w:sz w:val="26"/>
        </w:rPr>
        <w:t>* Trường hợp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tổ hợp tác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tổ hợp tác, cơ quan đăng ký kinh doanh cấp xã thực hiện cấp đăng ký cho tổ hợp tác bằng bản giấy hoặc bản điện tử. Trường hợp hồ sơ chưa hợp lệ hoặc tên tổ hợp tác yêu cầu đăng ký không đúng theo quy định hoặc thông tin kê khai trong hồ sơ đăng ký không thống nhất, cơ quan đăng ký kinh doanh cấp xã gửi thông báo trên môi trường điện tử cho tổ hợp tác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dừng thực hiện thủ tục đăng ký tổ hợp tác.</w:t>
            </w:r>
          </w:p>
        </w:tc>
        <w:tc>
          <w:p/>
          <w:p>
            <w:pPr>
              <w:spacing w:after="0" w:before="0" w:lineRule="auto" w:line="276"/>
              <w:jc w:val="left"/>
            </w:pPr>
            <w:r>
              <w:rPr>
                <w:rFonts w:ascii="Times New Roman" w:hAnsi="Times New Roman" w:cs="Times New Roman" w:eastAsia="Times New Roman"/>
                <w:b w:val="false"/>
                <w:sz w:val="26"/>
              </w:rPr>
              <w:t>Mus19.docx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của Cơ quan đăng ký kinh doanh cấp xã thông báo lý do từ chối, Thông báo dừng thực hiện thủ tục đăng ký cho tổ hợp tác và hủy hồ sơ theo quy trình trên Hệ thống thông tin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Hồ sơ đăng ký tổ hợp tác chưa được chấp thuận trên Hệ thống thông tin về đăng ký hợp tác xã. 
*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theo pháp luật của hợp tác xã,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Dừng thực hiện, thủ tục, đăng ký,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2026-05-04T10:14:59Z</dcterms:created>
  <dc:creator>Apache POI</dc:creator>
</cp:coreProperties>
</file>