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dừng thực hiện thủ tục đăng ký tổ hợp tác, người đại diện tổ hợp tác, người được ủy quyền đăng ký tổ hợp tác ký văn bản đề nghị dừng thực hiện thủ tục đăng ký hợp tác xã, liên hiệp hợp tác xã tại cơ quan đăng ký kinh doanh cấp xã nơi đặt trụ sở.</w:t>
      </w:r>
    </w:p>
    <w:p>
      <w:pPr>
        <w:spacing w:after="0" w:before="0" w:lineRule="auto" w:line="276"/>
        <w:jc w:val="both"/>
      </w:pPr>
      <w:r>
        <w:rPr>
          <w:rFonts w:ascii="Times New Roman" w:hAnsi="Times New Roman" w:cs="Times New Roman" w:eastAsia="Times New Roman"/>
          <w:b w:val="false"/>
          <w:sz w:val="26"/>
        </w:rPr>
        <w:t>Cơ quan đăng ký kinh doanh cấp xã xem xét cấp, ra thông báo dừng thực hiện thủ tục đăng ký cho tổ hợp tác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xã ra thông báo bằng văn bản cho tổ hợp tác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dừng thực hiện thủ tục đăng ký cho tổ hợp tác và hủy hồ sơ theo quy trình trên Hệ thống thông tin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đăng ký tổ hợp tác chưa được chấp thuận trên Hệ thống thông tin về đăng ký hợp tác xã.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2026-05-31T01:11:01Z</dcterms:created>
  <dc:creator>Apache POI</dc:creator>
</cp:coreProperties>
</file>