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nghiên cứu Kế hoạch tuyển chọn Tổ viên Tổ bảo vệ an ninh, trật tự do Ủy ban nhân dân cấp xã ban hành được niêm yết công khai tại trụ sở Hội đồng nhân dân, Ủy ban nhân dân, Công an cấp xã, tại nhà văn hóa và các điểm sinh hoạt cộng đồng ở thôn, tổ dân phố; chuẩn bị hồ sơ theo quy định.
- Bước 2: Nộp hồ sơ về Công an cấp xã theo thời gian, địa điểm đã thông báo.
- Bước 3: Tiếp nhận hồ sơ, thông báo công khai danh sách công dân dự tuyển:
+ Công an cấp xã tổ chức tiếp nhận hồ sơ dự tuyển. Trường hợp hồ sơ chưa đầy đủ hoặc chưa hợp lệ theo quy định thì bộ phận tiếp nhận hồ sơ có trách nhiệm thông báo ngay khi tiếp nhận và hướng dẫn để hoàn thiện hồ sơ theo quy định;
+ Kết thúc thời hạn nhận hồ sơ, Công an cấp xã lập danh sách công dân dự tuyển, báo cáo Ủy ban nhân dân cùng cấp phê duyệt và niêm yết công khai danh sách công dân dự tuyển tại trụ sở Hội đồng nhân dân, Ủy ban nhân dân, Công an cấp xã, tại nhà văn hóa và các điểm sinh hoạt cộng đồng ở thôn, tổ dân phố trong thời hạn 15 ngày làm việc trước ngày tổ chức họp xét tuyển.
- Bước 4: Thành lập Hội đồng xét tuyển:
Chủ tịch Ủy ban nhân dân cấp xã quyết định thành lập Hội đồng xét tuyển. Thành phần Hội đồng xét tuyển gồm Chủ tịch Hội đồng là đại diện lãnh đạo Ủy ban nhân dân cấp xã, Phó Chủ tịch Hội đồng là Trưởng Công an cấp xã hoặc Phó trưởng Công an cấp xã, các thành viên là đại diện: Đoàn thanh niên Cộng sản Hồ Chí Minh cấp xã, Hội Liên hiệp Phụ nữ Việt Nam cấp xã, Hội Nông dân Việt Nam cấp xã, công chức cấp xã và đại diện thôn, tổ dân phố, Ban công tác Mặt trận ở thôn, tổ dân phố (sau đây gọi chung là thành viên Hội đồng xét tuyển). Số lượng thành viên Hội đồng xét tuyển do Chủ tịch Ủy ban nhân dân cấp xã quyết định.
- Bước 5: Tổ chức họp xét tuyển: 
+ Thời gian tổ chức họp xét tuyển được thực hiện sau khi kết thúc thời hạn niêm yết công khai danh sách công dân dự tuyển và do Chủ tịch Hội đồng xét tuyển quyết định về thời gian;
Hội đồng xét tuyển tổ chức họp khi có quá nửa tổng số thành viên Hội đồng xét tuyển tham dự và phải có mặt dự họp của Chủ tịch Hội đồng xét tuyển hoặc Phó Chủ tịch Hội đồng xét tuyển được ủy quyền để điều hành cuộc họp.
+ Nội dung xét tuyển căn cứ trên cơ sở tiêu chuẩn, điều kiện quy định tại Điều 13 Luật Lực lượng tham gia bảo vệ an ninh, trật tự ở cơ sở và hồ sơ tuyển chọn theo quy định tại Thông tư này.
- Bước 6: Trình tự thực hiện tại cuộc họp: 
+ Chủ tịch Hội đồng xét tuyển hoặc Phó Chủ tịch Hội đồng xét tuyển được ủy quyền điều hành cuộc họp tuyên bố lý do, nêu mục đích, yêu cầu, nội dung cuộc họp và thông báo: Danh sách, lý lịch của công dân dự tuyển; tiêu chuẩn, điều kiện tham gia lực lượng tham gia bảo vệ an ninh, trật tự ở cơ sở theo quy định; danh sách thành viên Hội đồng xét tuyển; hình thức xét tuyển; thư ký cuộc họp và các nội dung khác có liên quan;
+ Trường hợp xét tuyển bằng hình thức giơ tay biểu quyết công khai, thư ký cuộc họp đếm số lượng thành viên Hội đồng xét tuyển có mặt dự họp biểu quyết và lập Biên bản kết quả xét tuyển có xác nhận của Chủ tịch Hội đồng xét tuyển hoặc Phó Chủ tịch Hội đồng xét tuyển được ủy quyền điều hành cuộc họp, thư ký cuộc họp và thông báo công khai tại cuộc họp.
 Trường hợp xét tuyển bằng hình thức bỏ phiếu kín thì mẫu phiếu có đóng dấu treo của Ủy ban nhân dân cấp xã. Hội đồng xét tuyển giới thiệu Tổ kiểm phiếu gồm Tổ trưởng, Tổ phó, Ủy viên, Thư ký Tổ kiểm phiếu. Tổ kiểm phiếu kiểm phiếu ngay sau khi kết thúc bỏ phiếu và lập Biên bản kết quả xét tuyển có xác nhận của Tổ trưởng, Thư ký Tổ kiểm phiếu và thông báo công khai tại cuộc họp.
- Bước 7: Kết quả xét tuyển và niêm yết công khai kết quả xét tuyển:	
+ Công dân được xét tuyển để đề nghị công nhận là Tổ viên Tổ bảo vệ an ninh, trật tự phải được quá nửa tổng số thành viên Hội đồng xét tuyển có mặt dự họp biểu quyết hoặc bỏ phiếu kín nhất trí;
Trường hợp công dân tham gia xét tuyển được quá nửa tổng số thành viên Hội đồng xét tuyển có mặt dự họp nhất trí nhưng nhiều hơn số lượng Tổ viên cần tuyển chọn thì căn cứ số lượng thành viên Hội đồng xét tuyển có mặt dự họp nhất trí đề nghị công nhận Tổ viên để lấy theo thứ tự từ cao xuống thấp cho đến khi đủ số lượng Tổ viên cần tuyển chọn.
Trường hợp kết quả biểu quyết hoặc bỏ phiếu kín ngang nhau thì Chủ tịch Hội đồng xét tuyển hoặc Phó Chủ tịch Hội đồng xét tuyển được ủy quyền điều hành cuộc họp quyết định.
+ Trong thời hạn 03 ngày làm việc, kể từ ngày lập Biên bản kết quả xét tuyển, Công an cấp xã niêm yết công khai Biên bản kết quả xét tuyển tại trụ sở Hội đồng nhân dân, Ủy ban nhân dân, Công an cấp xã, tại nhà văn hóa và các điểm sinh hoạt cộng đồng ở thôn, tổ dân phố và thông báo kết quả xét tuyển đến địa chỉ của công dân dự tuyển, thông báo thời gian đến nhận nhiệm vụ trong trường hợp được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
- Niêm yết công khai danh sách công dân dự tuyển: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lập biên bản xét tuyển, Công an cấp xã niêm yết công khai biên bản xét tuyển và thông báo kết quả xét tuyển đến đến địa chỉ của công dân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lực lượng tham gia bảo vệ an ninh, trật tự ở cơ sở (Mẫu số 01 ban hành kèm theo Thông tư số 14/2024/TT-BCA).</w:t>
            </w:r>
          </w:p>
        </w:tc>
        <w:tc>
          <w:p/>
          <w:p>
            <w:pPr>
              <w:spacing w:after="0" w:before="0" w:lineRule="auto" w:line="276"/>
              <w:jc w:val="left"/>
            </w:pPr>
            <w:r>
              <w:rPr>
                <w:rFonts w:ascii="Times New Roman" w:hAnsi="Times New Roman" w:cs="Times New Roman" w:eastAsia="Times New Roman"/>
                <w:b w:val="false"/>
                <w:sz w:val="26"/>
              </w:rPr>
              <w:t>Mẫu số 01 - Đơn tham gia lực lượng ANTT cơ sở (TT14.2024.BCA).docx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sở khám bệnh, chữa bệnh được thành lập, hoạt động theo quy định của pháp luật về việc có đủ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hoặc đã hoàn thành chương trình giáo dục trung học cơ sở trở lên hoặc đã học xong chương trình giáo dục tiểu học theo quy định tại khoản 3 Điều 13 Luật Lực lượng tham gia bảo vệ an ninh, trật tự ở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tuyển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14/2024/TT-BCA</w:t>
            </w:r>
          </w:p>
        </w:tc>
        <w:tc>
          <w:p/>
          <w:p>
            <w:pPr>
              <w:spacing w:after="0" w:before="0" w:lineRule="auto" w:line="276"/>
              <w:jc w:val="left"/>
            </w:pPr>
            <w:r>
              <w:rPr>
                <w:rFonts w:ascii="Times New Roman" w:hAnsi="Times New Roman" w:cs="Times New Roman" w:eastAsia="Times New Roman"/>
                <w:b w:val="false"/>
                <w:sz w:val="26"/>
              </w:rPr>
              <w:t>Thông tư số 14/2024/TT-BCA của Bộ Công an: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22-04-2024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có nguyện vọng và có các tiêu chuẩn, điều kiện sau đây được xem xét, tuyển chọn tham gia lực lượng tham gia bảo vệ an ninh, trật tự ở cơ sở:
1. Từ đủ 18 tuổi đến đủ 70 tuổi; trường hợp trên 70 tuổi mà bảo đảm sức khỏe thì Chủ tịch Ủy ban nhân cấp xã xem xét, quyết định trên cơ sở đề nghị của Công an cấp xã;
2. Có lý lịch rõ ràng; phẩm chất đạo đức tốt; bản thân và gia đình chấp hành tốt đường lối, chủ trương của Đảng, chính sách, pháp luật của Nhà nước; không phải là người đang bị truy cứu trách nhiệm hình sự, đang chấp hành án hình sự ở xã, phường, thị trấn, chấp hành biện pháp tư pháp hoặc chấp hành biện pháp xử lý hành chính. Trường hợp đã chấp hành xong bản án của Tòa án thì phải được xóa án tích; đã chấp hành xong quyết định áp dụng biện pháp xử lý hành chính thì phải hết thời hạn được coi là chưa bị áp dụng biện pháp xử lý hành chính theo quy định của pháp luật;
3. Có bằng tốt nghiệp hoặc đã hoàn thành chương trình giáo dục trung học cơ sở trở lên. Đối với khu vực biên giới, hải đảo, miền núi, vùng có điều kiện kinh tế - xã hội đặc biệt khó khăn, vùng đồng bào dân tộc thiểu số thì có thể tuyển chọn người đã học xong chương trình giáo dục tiểu học;
4. Đang thường trú hoặc tạm trú từ 01 năm trở lên và thường xuyên sinh sống tại nơi công dân nộp đơn đề nghị tham gia lực lượng tham gia bảo vệ an ninh, trật tự ở cơ sở. Trường hợp quy định tại khoản 3 Điều 15 của Luật này thì phải đang thường trú hoặc tạm trú tại nơi nộp đơn đề nghị tham gia lực lượng tham gia bảo vệ an ninh, trật tự ở cơ sở;
5. Có đủ sức khỏe theo giấy chứng nhận của cơ sở khám bệnh, chữa bệnh được thành lập, hoạt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2026-05-31T01:06:08Z</dcterms:created>
  <dc:creator>Apache POI</dc:creator>
</cp:coreProperties>
</file>