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1.012271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2495/QĐ-BYT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mới giấy phép hành nghề đối với chức danh chuyên môn là lương y, người có bài thuốc gia truyền hoặc có phương pháp chữa bệnh gia truyền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đề nghị cấp giấy phép hành nghề gửi 01 bộ hồ sơ tương ứng với từng trường hợp quy định tại khoản 1 đến khoản 6 Điều 22 Nghị định số 96/2023/NĐ-CP và nộp phí theo quy định của pháp luật về phí, lệ phí cho cơ quan cấp giấy phép hành nghề quy định tại Điều 28 của Luật Khám bệnh, chữa bệnh (sau đây viết tắt là cơ quan cấp giấy phép hành nghề).
Bước 2: 
Cơ quan cấp giấy phép hành nghề thực hiện việc cấp giấy phép hành nghề trong thời hạn 30 ngày, kể từ ngày nhận đủ hồ sơ. Trường hợp không cấp giấy phép hành nghề thì phải trả lời bằng văn bản và nêu rõ lý do.
Trường hợp cần xác minh tài liệu có yếu tố nước ngoài trong hồ sơ đề nghị cấp giấy phép hành nghề thì thời hạn cấp giấy phép hành nghề là 30 ngày kể từ ngày có kết quả xác minh.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215.000 Đồng</w:t>
              <w:t xml:space="preserve"> ((không thu phí đối với trường hợp cấp sai do lỗi của cơ quan có thẩm quyền cấp giấy phép hành nghề đối với cấp mới, cấp lại, gia hạn, điều chỉnh))</w:t>
            </w:r>
          </w:p>
        </w:tc>
        <w:tc>
          <w:p/>
          <w:p>
            <w:pPr>
              <w:spacing w:after="0" w:before="0" w:lineRule="auto" w:line="276"/>
              <w:jc w:val="left"/>
            </w:pPr>
            <w:r>
              <w:rPr>
                <w:rFonts w:ascii="Times New Roman" w:hAnsi="Times New Roman" w:cs="Times New Roman" w:eastAsia="Times New Roman"/>
                <w:b w:val="false"/>
                <w:sz w:val="26"/>
              </w:rPr>
              <w:t>30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215.000 Đồng</w:t>
              <w:t xml:space="preserve"> ((không thu phí đối với trường hợp cấp sai do lỗi của cơ quan có thẩm quyền cấp giấy phép hành nghề đối với cấp mới, cấp lại, gia hạn, điều chỉnh))</w:t>
            </w:r>
          </w:p>
        </w:tc>
        <w:tc>
          <w:p/>
          <w:p>
            <w:pPr>
              <w:spacing w:after="0" w:before="0" w:lineRule="auto" w:line="276"/>
              <w:jc w:val="left"/>
            </w:pPr>
            <w:r>
              <w:rPr>
                <w:rFonts w:ascii="Times New Roman" w:hAnsi="Times New Roman" w:cs="Times New Roman" w:eastAsia="Times New Roman"/>
                <w:b w:val="false"/>
                <w:sz w:val="26"/>
              </w:rPr>
              <w:t>30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215.000 Đồng</w:t>
              <w:t xml:space="preserve"> ((không thu phí đối với trường hợp cấp sai do lỗi của cơ quan có thẩm quyền cấp giấy phép hành nghề đối với cấp mới, cấp lại, gia hạn, điều chỉnh))</w:t>
            </w:r>
          </w:p>
        </w:tc>
        <w:tc>
          <w:p/>
          <w:p>
            <w:pPr>
              <w:spacing w:after="0" w:before="0" w:lineRule="auto" w:line="276"/>
              <w:jc w:val="left"/>
            </w:pPr>
            <w:r>
              <w:rPr>
                <w:rFonts w:ascii="Times New Roman" w:hAnsi="Times New Roman" w:cs="Times New Roman" w:eastAsia="Times New Roman"/>
                <w:b w:val="false"/>
                <w:sz w:val="26"/>
              </w:rPr>
              <w:t>30 ngày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1: Hồ sơ đề nghị cấp mới giấy phép hành nghề đối với trường hợp người lần đầu tiên đề nghị cấp giấy phép hành nghề quy định tại điểm a khoản 1 Điều 30 của Luật Khám bệnh, chữa bệnh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08 Phụ lục 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08 Đơn đề nghị.docx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hợp lệ của một trong các giấy tờ sau đây (không áp dụng đối với trường hợp các giấy tờ này đã được kết nối, chia sẻ trên Hệ thống thông tin về quản lý hoạt động khám bệnh, chữa bệnh hoặc cơ sở dữ liệu quốc gia về y tế): - Giấy chứng nhận là lương y do cơ quan có thẩm quyền cấp; - Giấy chứng nhận là người có bài thuốc gia truyền do cơ quan có thẩm quyền cấp; - Giấy chứng nhận là người có phương pháp chữa bệnh gia truyền do cơ quan có   thẩm quyền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hoặc  bản sao hợp lệ giấy  khám sức khỏe  do cơ sở khám bệnh, chữa bệnh có đủ điều kiện cấp (không áp dụng đối với trường hợp kết quả khám sức khỏe đã được kết nối, chia sẻ trên Hệ thống thông tin về quản lý hoạt động khám bệnh, chữa bệnh hoặc cơ sở dữ liệu quốc gia về y tế) hoặc bản sao hợp lệ giấy phép lao động đối với trường hợp phải có giấy phép lao động theo quy định của Bộ luật Lao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Sơ yếu lý lịch  tự thuật  của người hành nghề theo Mẫu 09 Phụ lục I ban hành kèm theo Nghị định số 96/2023/NĐ-CP (không áp dụng đối với trường hợp lý lịch của người hành nghề đã được kết nối, chia sẻ trên Hệ thống thông tin về quản lý hoạt động khám bệnh, chữa bệnh hoặc cơ sở dữ liệu quốc gia về y tế);</w:t>
            </w:r>
          </w:p>
        </w:tc>
        <w:tc>
          <w:p/>
          <w:p>
            <w:pPr>
              <w:spacing w:after="0" w:before="0" w:lineRule="auto" w:line="276"/>
              <w:jc w:val="left"/>
            </w:pPr>
            <w:r>
              <w:rPr>
                <w:rFonts w:ascii="Times New Roman" w:hAnsi="Times New Roman" w:cs="Times New Roman" w:eastAsia="Times New Roman"/>
                <w:b w:val="false"/>
                <w:sz w:val="26"/>
              </w:rPr>
              <w:t>Mẫu 09 SYLL tự thuật.docx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02 ảnh chân dung  cỡ 04cm x 06cm,  chụp trên nền trắng trong thời gian không quá 06 tháng tính đến thời điểm nộp hồ sơ đề nghị cấp mới giấy phép hành nghề (không áp dụng đối với trường hợp người nộp hồ sơ đã đăng tải ảnh khi thực hiện thủ tục hành chính trên môi trường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hợp lệ của một trong các giấy tờ sau  đây đối với  trường hợp  quy định tại điểm b khoản 6 Điều 10 Nghị định số 96/2023/NĐ-CP: - Văn bản xác nhận đạt kết quả tại kỳ kiểm tra đánh giá năng lực hành nghề khám bệnh, chữa bệnh (không áp dụng đối với trường hợp kết quả đánh giá năng lực đã được kết nối, chia sẻ trên Hệ thống thông tin về quản lý hoạt động khám bệnh, chữa bệnh hoặc cơ sở dữ liệu quốc gia về y tế); - Giấy phép hành nghề đã được thừa nhận theo quy định tại Điều 37 Nghị định số 96/2023/NĐ-CP (không áp dụng đối với trường hợp kết quả thừa nhận giấy phép hành nghề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2: Hồ sơ đề nghị cấp mới giấy phép hành nghề đối với trường hợp người hành nghề thay đổi chức danh chuyên môn đã được ghi trên giấy phép hành nghề quy định tại điểm b khoản 1 Điều 30 của Luật Khám bệnh, chữa bệnh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08 Phụ  lục 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08 Đơn đề nghị.docx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hợp lệ của  một  trong các  giấy tờ sau đây (không áp dụng đối với trường hợp các giấy tờ này đã được kết nối, chia sẻ trên Hệ thống thông tin về quản lý hoạt động khám bệnh, chữa bệnh hoặc cơ sở dữ liệu quốc gia về y tế): - Giấy chứng nhận là lương y đối với trường hợp đã được cấp giấy phép hành nghề và muốn thay đổi sang chức danh lương y; - Giấy chứng nhận bài thuốc gia truyền đối với trường hợp đã được cấp giấy phép hành nghề và muốn thay đổi sang chức danh người có bài thuốc gia truyền; - Giấy chứng nhận phương pháp chữa bệnh gia truyền đối với trường hợp đã được cấp giấy phép hành nghề và đề nghị thay đổi sang chức danh người có phương pháp chữa bệnh gia truyền;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hoặc bản sao hợp lệ giấy  khám sức khỏe do cơ sở khám bệnh, chữa bệnh có đủ điều kiện cấp (không áp dụng đối với trường hợp kết quả khám sức khỏe đã được kết nối, chia sẻ trên Hệ thống thông tin về quản lý hoạt động khám bệnh, chữa bệnh hoặc cơ sở dữ liệu quốc gia về y tế) hoặc bản sao hợp lệ giấy phép lao động đối với trường hợp phải có giấy phép lao động theo quy định của Bộ luật Lao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Sơ yếu lý lịch tự thuật của người  hành  nghề theo  Mẫu 09 Phụ lục I ban hành kèm theo Nghị định số 96/2023/NĐ-CP (không áp dụng đối với trường hợp lý lịch của người hành nghề đã được kết nối, chia sẻ trên Hệ thống thông tin về quản lý hoạt động khám bệnh, chữa bệnh hoặc cơ sở dữ liệu quốc gia về y tế)</w:t>
            </w:r>
          </w:p>
        </w:tc>
        <w:tc>
          <w:p/>
          <w:p>
            <w:pPr>
              <w:spacing w:after="0" w:before="0" w:lineRule="auto" w:line="276"/>
              <w:jc w:val="left"/>
            </w:pPr>
            <w:r>
              <w:rPr>
                <w:rFonts w:ascii="Times New Roman" w:hAnsi="Times New Roman" w:cs="Times New Roman" w:eastAsia="Times New Roman"/>
                <w:b w:val="false"/>
                <w:sz w:val="26"/>
              </w:rPr>
              <w:t>Mẫu 09 SYLL tự thuật.docx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02 ảnh chân dung cỡ  04cm x 06cm, chụp  trên nền  trắng trong thời gian không quá 06 tháng tính đến thời điểm nộp hồ sơ đề nghị cấp mới giấy phép hành nghề (không áp dụng đối với trường hợp người nộp hồ sơ đã đăng tải ảnh khi thực hiện thủ tục hành chính trên môi trường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3: Hồ sơ đề nghị cấp mới giấy phép hành nghề đối với trường hợp giấy phép hành nghề bị thu hồi theo quy định tại khoản 4 Điều 34 Nghị định số 96/2023/NĐ-CP do không hành nghề trong thời gian 24 tháng liên tục (điểm d khoản 1 Điều 35 của Luật Khám bệnh, chữa bệnh)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08 Phụ lục 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08 Đơn đề nghị.docx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hợp lệ của một trong các  giấy tờ sau  đây (không áp dụng đối với trường hợp các giấy tờ này đã được kết nối, chia sẻ trên Hệ thống thông tin về quản lý hoạt động khám bệnh, chữa bệnh hoặc cơ sở dữ liệu quốc gia về y tế): - Giấy chứng nhận là lương y do cơ quan có thẩm quyền cấp; - Giấy chứng nhận là người có bài thuốc gia truyền do cơ quan có thẩm quyền cấp; - Giấy chứng nhận là người có phương pháp chữa bệnh gia truyền do cơ quan có thẩm quyền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hoặc bản sao hợp lệ giấy khám  sức khỏe do cơ sở khám bệnh, chữa bệnh có đủ điều kiện cấp (không áp dụng đối với trường hợp kết quả khám sức khỏe đã được kết nối, chia sẻ trên Hệ thống thông tin về quản lý hoạt động khám bệnh, chữa bệnh hoặc cơ sở dữ liệu quốc gia về y tế) hoặc bản sao hợp lệ giấy phép lao động đối với trường hợp phải có giấy phép lao động theo quy định của Bộ luật Lao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Sơ yếu  lý lịch tự thuật của người  hành nghề  theo Mẫu 09 Phụ lục I ban hành kèm theo Nghị định số 96/2023/NĐ-CP (không áp dụng đối với trường hợp lý lịch của người hành nghề đã được kết nối, chia sẻ trên Hệ thống thông tin về quản lý hoạt động khám bệnh, chữa bệnh hoặc cơ sở dữ liệu quốc gia về y tế</w:t>
            </w:r>
          </w:p>
        </w:tc>
        <w:tc>
          <w:p/>
          <w:p>
            <w:pPr>
              <w:spacing w:after="0" w:before="0" w:lineRule="auto" w:line="276"/>
              <w:jc w:val="left"/>
            </w:pPr>
            <w:r>
              <w:rPr>
                <w:rFonts w:ascii="Times New Roman" w:hAnsi="Times New Roman" w:cs="Times New Roman" w:eastAsia="Times New Roman"/>
                <w:b w:val="false"/>
                <w:sz w:val="26"/>
              </w:rPr>
              <w:t>Mẫu 09 SYLL tự thuật.docx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02 ảnh chân  dung cỡ  04cm x 06cm, chụp trên  nền trắng trong thời gian không quá 06 tháng tính đến thời điểm nộp hồ sơ đề nghị cấp mới giấy phép hành nghề (không áp dụng đối với trường hợp người nộp hồ sơ đã đăng tải ảnh khi thực hiện thủ tục hành chính trên môi trường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hợp  lệ của một  trong các giấy  tờ sau đây đối với trường hợp quy định tại điểm b khoản 6 Điều 10 Nghị định số 96/2023/NĐ-CP: - Văn bản xác nhận đạt kết quả tại kỳ kiểm tra đánh giá năng lực hành nghề khám bệnh, chữa bệnh (không áp dụng đối với trường hợp kết quả đánh giá năng lực đã được kết nối, chia sẻ trên Hệ thống thông tin về quản lý hoạt động khám bệnh, chữa bệnh hoặc cơ sở dữ liệu quốc gia về y tế); - Giấy phép hành nghề đã được thừa nhận theo quy định tại Điều 37 Nghị định số 96/2023/NĐ-CP (không áp dụng đối với trường hợp kết quả thừa nhận giấy phép hành nghề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hoặc bản  sao hợp lệ  quyết  định thu hồi giấy phép hành nghề (không áp dụng đối với trường hợp quyết định thu hồi giấy phép hành nghề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4: Hồ sơ đề nghị cấp mới giấy phép hành nghề đối với trường hợp giấy phép hành nghề bị thu hồi theo quy định tại khoản 5 Điều 34 Nghị định số 96/2023/NĐ-CP do thuộc một trong các trường hợp bị cấm hành nghề quy định tại các khoản 1, 2, 3, 4 hoặc 6 Điều 20 của Luật Khám bệnh, chữa bệnh (điểm đ khoản 1 Điều 35 của Luật Khám bệnh, chữa bệnh)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08  Phụ lục 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08 Đơn đề nghị.docx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hợp lệ của một trong các giấy tờ sau đây ( không áp  dụng đối với trường hợp các giấy tờ này đã được kết nối, chia sẻ trên Hệ thống thông tin về quản lý hoạt động khám bệnh, chữa bệnh hoặc cơ sở dữ liệu quốc gia về y tế): - Giấy chứng nhận là lương y do cơ quan có thẩm quyền cấp; - Giấy chứng nhận là người có bài thuốc gia truyền do cơ quan có thẩm quyền cấp; - Giấy chứng nhận là người có phương pháp chữa bệnh gia truyền do cơ quan có thẩm quyền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hoặc bản sao hợp  lệ giấy khám  sức khỏe do  cơ sở khám bệnh, chữa bệnh có đủ điều kiện cấp (không áp dụng đối với trường hợp kết quả khám sức khỏe đã được kết nối, chia sẻ trên Hệ thống thông tin về quản lý hoạt động khám bệnh, chữa bệnh hoặc cơ sở dữ liệu quốc gia về y tế) hoặc bản sao hợp lệ giấy phép lao động đối với trường hợp phải có giấy phép lao động theo quy định của Bộ luật Lao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Sơ yếu lý lịch tự thuật của  người hành  nghề theo Mẫu 09  Phụ lục I ban hành kèm theo Nghị định số 96/2023/NĐ-CP (không áp dụng đối với trường hợp lý lịch của người hành nghề đã được kết nối, chia sẻ trên Hệ thống thông tin về quản lý hoạt động khám bệnh, chữa bệnh hoặc cơ sở dữ liệu quốc gia về y tế)</w:t>
            </w:r>
          </w:p>
        </w:tc>
        <w:tc>
          <w:p/>
          <w:p>
            <w:pPr>
              <w:spacing w:after="0" w:before="0" w:lineRule="auto" w:line="276"/>
              <w:jc w:val="left"/>
            </w:pPr>
            <w:r>
              <w:rPr>
                <w:rFonts w:ascii="Times New Roman" w:hAnsi="Times New Roman" w:cs="Times New Roman" w:eastAsia="Times New Roman"/>
                <w:b w:val="false"/>
                <w:sz w:val="26"/>
              </w:rPr>
              <w:t>Mẫu 09 SYLL tự thuật.docx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02 ảnh  chân dung cỡ  04cm x 06cm, chụp trên nền trắng  trong  thời gian không quá 06 tháng tính đến thời điểm nộp hồ sơ đề nghị cấp mới giấy phép hành nghề (không áp dụng đối với trường hợp người nộp hồ sơ đã đăng tải ảnh khi thực hiện thủ tục hành chính trên môi trường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hợp lệ của một trong các giấy tờ sau đây đối với trường hợp quy định tại điểm b khoản 6 Điều 10 Nghị định số 96/2023/NĐ-CP: - Văn bản xác nhận đạt kết quả tại kỳ kiểm tra đánh giá năng lực hành nghề khám bệnh, chữa bệnh (không áp dụng đối với trường hợp kết quả đánh giá năng lực đã được kết nối, chia sẻ trên Hệ thống thông tin về quản lý hoạt động khám bệnh, chữa bệnh hoặc cơ sở dữ liệu quốc gia về y tế); - Giấy phép hành nghề đã được thừa nhận theo quy định tại Điều 37 Nghị định số 96/2023/NĐ-CP (không áp dụng đối với trường hợp kết quả thừa nhận giấy phép hành nghề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hoặc  bản sao hợp lệ quyết định  thu hồi giấy  phép hành nghề (không áp dụng đối với trường hợp quyết định thu hồi giấy phép hành nghề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giấy  tờ sau đây: - Bản  chính hoặc bản sao  hợp  lệ văn bản của cơ quan có thẩm quyền kết luận người hành nghề không có tội hoặc không thuộc trường hợp bị cấm hành nghề đối với trường hợp bị truy cứu trách nhiệm hình sự nhưng đã có văn bản kết luận không có tội, không thuộc trường hợp bị cấm hành nghề (khoản 1 Điều 20 của Luật Khám bệnh, chữa bệnh); - Bản chính hoặc bản sao hợp lệ giấy chứng nhận chấp hành xong thời gian thử thách hoặc giấy chứng nhận chấp hành xong bản án, quyết định của tòa án (khoản 2, khoản 3, khoản 4 Điều 20 của Luật Khám bệnh, chữa bệnh); - Bản chính hoặc bản sao hợp lệ văn bản của cơ quan có thẩm quyền xác định người hành nghề đã có đủ năng lực hành vi dân sự hoặc không có khó khăn trong nhận thức, làm chủ hành vi hoặc không còn hạn chế năng lực hành vi dân sự (khoản 6 Điều 20 của Luật Khám bệnh, chữa bệnh)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5: Hồ sơ đề nghị cấp mới giấy phép hành nghề đối với trường hợp giấy phép hành nghề bị thu hồi theo quy định của một trong các khoản 6, khoản 7 hoặc khoản 8 Điều 34 Nghị định số 96/2023/NĐ-CP (điểm e, g, h khoản 1 Điều 35 của Luật Khám bệnh, chữa bệnh)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08 Phụ lục  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08 Đơn đề nghị.docx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hợp  lệ của  một trong các giấy tờ sau đây (không áp dụng đối với trường hợp các giấy tờ này đã được kết nối, chia sẻ trên Hệ thống thông tin về quản lý hoạt động khám bệnh, chữa bệnh hoặc cơ sở dữ liệu quốc gia về y tế): - Giấy chứng nhận là lương y do cơ quan có thẩm quyền cấp; - Giấy chứng nhận là người có bài thuốc gia truyền do cơ quan có thẩm quyền cấp; - Giấy chứng nhận là người có phương pháp chữa bệnh gia truyền do cơ quan có thẩm quyền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hoặc bản sao hợp lệ giấy khám sức khỏe do cơ sở khám bệnh, chữa bệnh có đủ điều kiện cấp (không áp dụng đối với trường hợp kết quả khám sức khỏe đã được kết nối, chia sẻ trên Hệ thống thông tin về quản lý hoạt động khám bệnh, chữa bệnh hoặc cơ sở dữ liệu quốc gia về y tế) hoặc bản sao hợp lệ giấy phép lao động đối với trường hợp  phải có  giấy phép  lao động theo quy định của  Bộ luật  Lao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Sơ yếu lý lịch tự thuật của người hành nghề theo Mẫu 09 Phụ lục I ban hành kèm theo Nghị định số 96/2023/NĐ-CP (không áp dụng đối với trường hợp lý lịch của người hành nghề đã được kết nối, chia sẻ trên Hệ thống thông tin về quản lý  hoạt động  khám bệnh, chữa bệnh  hoặc cơ  sở dữ liệu quốc gia về y tế)</w:t>
            </w:r>
          </w:p>
        </w:tc>
        <w:tc>
          <w:p/>
          <w:p>
            <w:pPr>
              <w:spacing w:after="0" w:before="0" w:lineRule="auto" w:line="276"/>
              <w:jc w:val="left"/>
            </w:pPr>
            <w:r>
              <w:rPr>
                <w:rFonts w:ascii="Times New Roman" w:hAnsi="Times New Roman" w:cs="Times New Roman" w:eastAsia="Times New Roman"/>
                <w:b w:val="false"/>
                <w:sz w:val="26"/>
              </w:rPr>
              <w:t>Mẫu 09 SYLL tự thuật.docx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02 ảnh chân dung cỡ 04cm x 06cm, chụp trên nền trắng trong thời gian không quá 06 tháng tính đến thời điểm nộp hồ sơ đề nghị cấp mới giấy phép hành nghề (không áp dụng đối với trường hợp người nộp hồ sơ đã đăng tải  ảnh khi thực hiện  thủ tục hành  chính trên  môi trường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hợp lệ của một trong các giấy tờ sau đây đối với trường hợp quy định tại điểm b khoản 6 Điều 10 Nghị định số 96/2023/NĐ-CP: - Văn bản xác nhận đạt kết quả tại kỳ kiểm tra đánh giá năng lực hành nghề khám bệnh, chữa bệnh (không áp dụng đối với trường hợp kết quả đánh giá năng lực đã được kết nối, chia sẻ trên Hệ thống thông tin về quản lý hoạt động khám bệnh, chữa bệnh hoặc cơ sở dữ liệu quốc gia về y tế); - Giấy phép hành nghề đã được thừa nhận theo quy định tại Điều 37 Nghị định số 96/2023/NĐ-CP (không áp dụng đối với trường hợp kết quả thừa nhận giấy phép hành nghề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chính hoặc bản sao hợp lệ quyết định thu hồi giấy phép hành nghề (không áp dụng đối với trường hợp quyết định thu hồi giấy phép hành nghề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6: Hồ sơ đề nghị cấp mới giấy phép hành nghề đối với trường hợp giấy phép hành nghề không được gia hạn theo quy định tại điểm a khoản 3 Điều 24 Nghị định số 96/2023/NĐ-CP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08 Phụ lục 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08 Đơn đề nghị.docx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hợp  lệ của một trong các giấy  tờ sau  đây (không áp dụng đối với trường hợp các giấy tờ này đã được kết nối, chia sẻ trên Hệ thống thông tin về quản lý hoạt động khám bệnh, chữa bệnh hoặc cơ sở dữ liệu quốc gia về y tế): - Giấy chứng nhận là lương y do cơ quan có thẩm quyền cấp; - Giấy chứng nhận là người có bài thuốc gia truyền do cơ quan có thẩm quyền cấp; - Giấy chứng nhận là người có phương pháp chữa bệnh gia truyền do cơ quan có thẩm quyền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hoặc bản sao  hợp lệ giấy khám sức khỏe do cơ sở khám bệnh, chữa bệnh có đủ điều kiện cấp (không áp dụng đối với trường hợp kết quả khám sức khỏe đã được kết nối, chia sẻ trên Hệ thống thông tin về quản lý hoạt động khám bệnh, chữa bệnh hoặc cơ sở dữ liệu quốc gia về y tế) hoặc bản sao hợp lệ giấy phép lao động đối với trường hợp phải có giấy phép lao động theo quy định của Bộ luật Lao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Sơ yếu lý lịch tự thuật của người hành nghề theo Mẫu 09 Phụ lục I ban hành kèm theo Nghị định số 96/2023/NĐ-CP (không áp dụng đối với trường hợp lý lịch của người hành nghề đã được kết nối, chia sẻ trên Hệ thống thông tin về quản lý hoạt động khám bệnh, chữa bệnh hoặc cơ sở dữ liệu quốc gia về y tế)</w:t>
            </w:r>
          </w:p>
        </w:tc>
        <w:tc>
          <w:p/>
          <w:p>
            <w:pPr>
              <w:spacing w:after="0" w:before="0" w:lineRule="auto" w:line="276"/>
              <w:jc w:val="left"/>
            </w:pPr>
            <w:r>
              <w:rPr>
                <w:rFonts w:ascii="Times New Roman" w:hAnsi="Times New Roman" w:cs="Times New Roman" w:eastAsia="Times New Roman"/>
                <w:b w:val="false"/>
                <w:sz w:val="26"/>
              </w:rPr>
              <w:t>Mẫu 09 SYLL tự thuật.docx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02 ảnh chân dung cỡ 04cm x 06cm, chụp  trên nền trắng trong thời gian không quá 06 tháng tính đến thời điểm nộp hồ sơ đề nghị cấp mới giấy phép hành nghề (không áp dụng đối với trường hợp người nộp hồ sơ đã đăng tải ảnh khi thực hiện thủ tục hành chính trên môi trường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hợp lệ của một trong các giấy tờ sau  đây đối với trường hợp quy định tại điểm b khoản 6 Điều 10 Nghị định số 96/2023/NĐ-CP: - Văn bản xác nhận đạt kết quả tại kỳ kiểm tra đánh giá năng lực hành nghề khám bệnh, chữa bệnh (không áp dụng đối với trường hợp kết quả đánh giá năng lực đã được kết nối, chia sẻ trên Hệ thống thông tin về quản lý hoạt động khám bệnh, chữa bệnh hoặc cơ sở dữ liệu quốc gia về y tế); - Giấy phép hành nghề đã được thừa nhận theo quy định tại Điều 37 Nghị định số 96/2023/NĐ-CP (không áp dụng đối với trường hợp kết quả thừa nhận giấy phép hành nghề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hoặc bản sao hợp lệ quyết định  thu hồi giấy phép hành nghề (không áp dụng đối với trường hợp quyết định thu hồi giấy phép hành nghề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hành nghề</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59/2023/TT- BTC</w:t>
            </w:r>
          </w:p>
        </w:tc>
        <w:tc>
          <w:p/>
          <w:p>
            <w:pPr>
              <w:spacing w:after="0" w:before="0" w:lineRule="auto" w:line="276"/>
              <w:jc w:val="left"/>
            </w:pPr>
            <w:r>
              <w:rPr>
                <w:rFonts w:ascii="Times New Roman" w:hAnsi="Times New Roman" w:cs="Times New Roman" w:eastAsia="Times New Roman"/>
                <w:b w:val="false"/>
                <w:sz w:val="26"/>
              </w:rPr>
              <w:t>Thông tư số 59/2023/TT- BTC ngày 30/8/2023 của Bộ trưởng Bộ Tài chính về quy định mức thu, chế độ thu, nộp, quản lý và sử dụng phí trong lĩnh vực y tế</w:t>
            </w:r>
          </w:p>
        </w:tc>
        <w:tc>
          <w:p/>
          <w:p>
            <w:pPr>
              <w:spacing w:after="0" w:before="0" w:lineRule="auto" w:line="276"/>
              <w:jc w:val="left"/>
            </w:pPr>
            <w:r>
              <w:rPr>
                <w:rFonts w:ascii="Times New Roman" w:hAnsi="Times New Roman" w:cs="Times New Roman" w:eastAsia="Times New Roman"/>
                <w:b w:val="false"/>
                <w:sz w:val="26"/>
              </w:rPr>
              <w:t>30-08-2023</w:t>
            </w:r>
          </w:p>
        </w:tc>
        <w:tc>
          <w:p/>
        </w:tc>
      </w:tr>
      <w:tr>
        <w:tc>
          <w:p/>
          <w:p>
            <w:pPr>
              <w:spacing w:after="0" w:before="0" w:lineRule="auto" w:line="276"/>
              <w:jc w:val="left"/>
            </w:pPr>
            <w:r>
              <w:rPr>
                <w:rFonts w:ascii="Times New Roman" w:hAnsi="Times New Roman" w:cs="Times New Roman" w:eastAsia="Times New Roman"/>
                <w:b w:val="false"/>
                <w:sz w:val="26"/>
              </w:rPr>
              <w:t>15/2023/QH15</w:t>
            </w:r>
          </w:p>
        </w:tc>
        <w:tc>
          <w:p/>
          <w:p>
            <w:pPr>
              <w:spacing w:after="0" w:before="0" w:lineRule="auto" w:line="276"/>
              <w:jc w:val="left"/>
            </w:pPr>
            <w:r>
              <w:rPr>
                <w:rFonts w:ascii="Times New Roman" w:hAnsi="Times New Roman" w:cs="Times New Roman" w:eastAsia="Times New Roman"/>
                <w:b w:val="false"/>
                <w:sz w:val="26"/>
              </w:rPr>
              <w:t>Luật Khám, chữa bệnh 15/2023/QH15 (09/1/2023)</w:t>
            </w:r>
          </w:p>
        </w:tc>
        <w:tc>
          <w:p/>
          <w:p>
            <w:pPr>
              <w:spacing w:after="0" w:before="0" w:lineRule="auto" w:line="276"/>
              <w:jc w:val="left"/>
            </w:pPr>
            <w:r>
              <w:rPr>
                <w:rFonts w:ascii="Times New Roman" w:hAnsi="Times New Roman" w:cs="Times New Roman" w:eastAsia="Times New Roman"/>
                <w:b w:val="false"/>
                <w:sz w:val="26"/>
              </w:rPr>
              <w:t>30-12-2023</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96/2023/NĐ-CP</w:t>
            </w:r>
          </w:p>
        </w:tc>
        <w:tc>
          <w:p/>
          <w:p>
            <w:pPr>
              <w:spacing w:after="0" w:before="0" w:lineRule="auto" w:line="276"/>
              <w:jc w:val="left"/>
            </w:pPr>
            <w:r>
              <w:rPr>
                <w:rFonts w:ascii="Times New Roman" w:hAnsi="Times New Roman" w:cs="Times New Roman" w:eastAsia="Times New Roman"/>
                <w:b w:val="false"/>
                <w:sz w:val="26"/>
              </w:rPr>
              <w:t>Nghị định số 96/2023/NĐ-CP ngày 30 tháng 12 năm 2023 của Chính phủ quy định chi tiết một số điều của Luật Khám bệnh, chữa bệnh.</w:t>
            </w:r>
          </w:p>
        </w:tc>
        <w:tc>
          <w:p/>
          <w:p>
            <w:pPr>
              <w:spacing w:after="0" w:before="0" w:lineRule="auto" w:line="276"/>
              <w:jc w:val="left"/>
            </w:pPr>
            <w:r>
              <w:rPr>
                <w:rFonts w:ascii="Times New Roman" w:hAnsi="Times New Roman" w:cs="Times New Roman" w:eastAsia="Times New Roman"/>
                <w:b w:val="false"/>
                <w:sz w:val="26"/>
              </w:rPr>
              <w:t>30-12-2023</w:t>
            </w:r>
          </w:p>
        </w:tc>
        <w:tc>
          <w:p/>
        </w:tc>
      </w:tr>
      <w:tr>
        <w:tc>
          <w:p/>
          <w:p>
            <w:pPr>
              <w:spacing w:after="0" w:before="0" w:lineRule="auto" w:line="276"/>
              <w:jc w:val="left"/>
            </w:pPr>
            <w:r>
              <w:rPr>
                <w:rFonts w:ascii="Times New Roman" w:hAnsi="Times New Roman" w:cs="Times New Roman" w:eastAsia="Times New Roman"/>
                <w:b w:val="false"/>
                <w:sz w:val="26"/>
              </w:rPr>
              <w:t>43/2024/TT-BTC</w:t>
            </w:r>
          </w:p>
        </w:tc>
        <w:tc>
          <w:p/>
          <w:p>
            <w:pPr>
              <w:spacing w:after="0" w:before="0" w:lineRule="auto" w:line="276"/>
              <w:jc w:val="left"/>
            </w:pPr>
            <w:r>
              <w:rPr>
                <w:rFonts w:ascii="Times New Roman" w:hAnsi="Times New Roman" w:cs="Times New Roman" w:eastAsia="Times New Roman"/>
                <w:b w:val="false"/>
                <w:sz w:val="26"/>
              </w:rPr>
              <w:t>43/2024/TT-BTC</w:t>
            </w:r>
          </w:p>
        </w:tc>
        <w:tc>
          <w:p/>
          <w:p>
            <w:pPr>
              <w:spacing w:after="0" w:before="0" w:lineRule="auto" w:line="276"/>
              <w:jc w:val="left"/>
            </w:pPr>
            <w:r>
              <w:rPr>
                <w:rFonts w:ascii="Times New Roman" w:hAnsi="Times New Roman" w:cs="Times New Roman" w:eastAsia="Times New Roman"/>
                <w:b w:val="false"/>
                <w:sz w:val="26"/>
              </w:rPr>
              <w:t>28-06-2024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Cấp mới giấy phép hành nghề áp dụng đối với các trường hợp sau:
a) Người lần đầu tiên đề nghị cấp giấy phép hành nghề quy định tại điểm a khoản 1 Điều 30 của Luật Khám bệnh, chữa bệnh;
b) Người hành nghề thay đổi chức danh chuyên môn đã được ghi trên giấy phép hành nghề quy định tại điểm b khoản 1 Điều 30 của Luật Khám bệnh, chữa bệnh;
c) Người đã được cấp giấy phép hành nghề nhưng bị thu hồi thuộc một trong các trường hợp quy định tại khoản 2, khoản 4, khoản 5, khoản 6, khoản 7 hoặc khoản 8 Điều 34 Nghị định số 96/2023/NĐ-CP;
d) Người hành nghề không thực hiện thủ tục gia hạn theo quy định tại điểm a khoản 2 Điều 26 Nghị định số 96/2023/NĐ-CP.
2. Điều kiện cấp mới giấy phép hành nghề: Thực hiện theo quy định tại khoản 3 Điều 30 của Luật Khám bệnh, chữa bệnh.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2026-04-30T02:55:11Z</dcterms:created>
  <dc:creator>Apache POI</dc:creator>
</cp:coreProperties>
</file>