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công nhận hộ thoát nghèo, hộ thoát cận nghèo theo Mẫu số 04 tại Phụ lục ban hành kèm theo Quyết định số 24/2021/QĐ-TTg gửi Ủy ban nhân dân cấp xã.
Địa chỉ tiếp nhận: Bộ phận một cửa của UBND cấp xã.
Thời gian tiếp nhận hồ sơ và trả kết quả :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 Bước 2: Chủ tịch Ủy ban nhân dân cấp xã chỉ đạo Ban Chỉ đạo rà soát cấp xã chủ trì, phối hợp với trưởng thôn và rà soát viên thu thập thông tin hộ gia đình, tính điểm, tổng hợp và phân loại hộ gia đình.</w:t>
      </w:r>
    </w:p>
    <w:p>
      <w:pPr>
        <w:spacing w:after="0" w:before="0" w:lineRule="auto" w:line="276"/>
        <w:jc w:val="both"/>
      </w:pPr>
      <w:r>
        <w:rPr>
          <w:rFonts w:ascii="Times New Roman" w:hAnsi="Times New Roman" w:cs="Times New Roman" w:eastAsia="Times New Roman"/>
          <w:b w:val="false"/>
          <w:sz w:val="26"/>
        </w:rPr>
        <w:t>c) Bước 3: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w:t>
      </w:r>
    </w:p>
    <w:p>
      <w:pPr>
        <w:spacing w:after="0" w:before="0" w:lineRule="auto" w:line="276"/>
        <w:jc w:val="both"/>
      </w:pPr>
      <w:r>
        <w:rPr>
          <w:rFonts w:ascii="Times New Roman" w:hAnsi="Times New Roman" w:cs="Times New Roman" w:eastAsia="Times New Roman"/>
          <w:b w:val="false"/>
          <w:sz w:val="26"/>
        </w:rPr>
        <w:t>d) Bước 4: Niêm yết, thông báo công khai
- Niêm yết công khai kết quả rà soát hộ thoát nghèo, hộ thoát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thoát nghèo, hộ thoát cận nghèo (sau khi rà soát).</w:t>
      </w:r>
    </w:p>
    <w:p>
      <w:pPr>
        <w:spacing w:after="0" w:before="0" w:lineRule="auto" w:line="276"/>
        <w:jc w:val="both"/>
      </w:pPr>
      <w:r>
        <w:rPr>
          <w:rFonts w:ascii="Times New Roman" w:hAnsi="Times New Roman" w:cs="Times New Roman" w:eastAsia="Times New Roman"/>
          <w:b w:val="false"/>
          <w:sz w:val="26"/>
        </w:rPr>
        <w:t>đ) Bước 5: Công nhận hộ thoát nghèo, hộ thoát cận nghèo
Chủ tịch Ủy ban nhân dân cấp xã ra quyết định công nhận danh sách hộ thoát nghèo, hộ thoát cận nghèo theo Mẫu số 02 tại Phụ lục ban hành kèm theo Quyết định số 24/2021/QĐ-TTg.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công nhận hộ thoát nghèo, hộ thoát cận nghèo theo Mẫu số 04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2026-05-02T10:14:10Z</dcterms:created>
  <dc:creator>Apache POI</dc:creator>
</cp:coreProperties>
</file>