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biện pháp bảo đảm bằng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hoặc qua dịch vụ bưu chính, người đăng ký biện pháp bảo đảm nộp hồ sơ đến Trung tâm Phục vụ hành chính công cấp tỉnh (Đối với trường hợp Quyền sử dụng đất và tài sản gắn liền với đất được cấp cho tổ chức). Nộp hồ sơ đến bộ phận Một cửa Chi nhánh Văn phòng đăng ký đất đai khu vực (Đối với trường hợp Quyền sử dụng đất và tài sản gắn liền với đất được cấp cho cá nhân, hộ gia đình).
- Nếu lựa chọn hình thức nộp hồ sơ trực tuyến, người người đăng ký biện pháp bảo đảm truy cập Cổng dịch vụ công quốc gia http://dichvucong.gov.vn.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hoặc bộ phận Một cửa Chi nhánh Văn phòng đăng ký đất đai khu vực thì thời hạn giải quyết hồ sơ được tính từ thời điểm Văn phòng đăng ký đất đai nhận được hồ sơ đăng ký hợp lệ. Hồ sơ đăng ký trực tuyến có giá trị pháp lý như hồ sơ đăng ký bằng bản giấy.
- Bản gốc Giấy chứng nhận đối với quyền sử dụng đất, tài sản gắn liền với đất là thành phần hồ sơ đăng ký quy định tại các điều từ Điều 27 đến Điều 31 Nghị định số 99/2022/NĐ-CP hoặc được quy định tại Điều 36 Nghị định số 99/2022/NĐ-CP được thay thế bằng việc khai thác, sử dụng thông tin tương ứng từ cơ sở dữ liệu đất đai mà không phải nộp trong hồ sơ đăng ký. Sau khi tiếp nhận hồ sơ đăng ký, Văn phòng đăng ký đất đai có trách nhiệm khai thác, sử dụng thông tin về Giấy chứng nhận trong cơ sở dữ liệu đất đai theo nguyên tắc quy định tại khoản 5a Điều 5 Nghị định số 99/2022/NĐ-CP (được sửa đổi, bổ sung bởi Nghị định số 18/2026/NĐ-CP).
Trường hợp không có căn cứ từ chối đăng ký quy định tại khoản 1 Điều 15 Nghị định số 99/2022/NĐ-CP thì Văn phòng đăng ký đất đai cập nhật nội dung đăng ký và thời điểm đăng ký (giờ, phút, ngày, tháng, năm) vào Cơ sở dữ liệu hoặc ghi, cập nhật nội dung đăng ký và thời điểm đăng ký (giờ, phút, ngày, tháng, năm) đối với tài sản gắn liền với đất quy định tại điểm b khoản 2 Điều 25 Nghị định số 99/2022/NĐ-CP vào Sổ đăng ký theo đúng thứ tự tiếp nhận hồ sơ; chứng nhận nội dung đăng ký và thời điểm đăng ký (giờ, phút, ngày, tháng, năm) vào Phiếu yêu cầu đăng ký. 
Trường hợp không khai thác được thông tin hoặc thông tin khai thác được không đầy đủ, không chính xác để thay thế cho giấy tờ là thành phần hồ sơ đăng ký thì cơ quan đăng ký yêu cầu người yêu cầu đăng ký nộp giấy tờ tương ứng thuộc thành phần hồ sơ đăng ký theo quy định tại Nghị định số 99/2022/NĐ-CP để giải quyết việc đăng ký.
Trường hợp có căn cứ từ chối đăng ký thì cơ quan đăng ký thực hiện việc từ chối.
- Cơ quan đăng ký trả kết quả. Trường hợp nộp hồ sơ thông qua Bộ phận Một cửa thì Bộ phận Một cửa trả kết quả cho người yêu cầu đăng ký. 
Trường hợp kết quả đăng ký được trả bằng bản điện tử thì kết quả bằng bản điện tử có giá trị pháp lý như kết quả bằng bản giấy.
Cơ quan đăng ký có trách nhiệm giải quyết hồ sơ đăng ký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br/>
              <w:t>File đính kèm: ngkbinphpbombngquynsdngt.docx</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br/>
              <w:t>File đính kèm: ngkbinphpbombngquynsdngt.docx</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br/>
              <w:t>File đính kèm: ngkbinphpbombngquynsdngt.docx</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đăng ký đối với quyền sử dụng đất, tài sản gắn liền với đất đã được chứng nhận quyền sở hữu (Điều 27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01a tại Phụ lục (01 bản chính)</w:t>
            </w:r>
          </w:p>
        </w:tc>
        <w:tc>
          <w:p/>
          <w:p>
            <w:pPr>
              <w:spacing w:after="0" w:before="0" w:lineRule="auto" w:line="276"/>
              <w:jc w:val="left"/>
            </w:pPr>
            <w:r>
              <w:rPr>
                <w:rFonts w:ascii="Times New Roman" w:hAnsi="Times New Roman" w:cs="Times New Roman" w:eastAsia="Times New Roman"/>
                <w:b w:val="false"/>
                <w:sz w:val="26"/>
              </w:rPr>
              <w:t>Mau so 01a_QSDT, TSGLVD.docx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bảo đảm hoặc hợp đồng bảo đảm có công chứng, chứng thực trong trường hợp Luật Đất đai, Luật Nhà ở, luật khác có liên quan quy định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(bản gốc), trừ trường hợp quy định tại khoản 2 Điều 35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Hồ sơ đăng ký đối với dự án đầu tư xây dựng nhà ở, dự án đầu tư xây dựng công trình không phải là nhà ở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phê duyệt dự án hoặc quyết định đầu tư dự án hoặc Giấy phép đầu tư hoặc Giấy chứng nhận đăng ký đầu tư hoặc giấy tờ về việc chấp thuận, cho phép thực hiện dự án đầu tư do cơ quan nhà nước có thẩm quyền cấp theo quy định của pháp luật về đầu tư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bản vẽ thiết kế theo quy định của pháp luật về xây dựng thể hiện được mặt bằng công trình của dự án đã được cơ quan có thẩm quyền phê duyệt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xây dựng, trừ trường hợp được miễn giấy phép xây dựng theo quy định của Luật Xây dựng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gốc) hoặc Quyết định giao đất, cho thuê đất do cơ quan có thẩm quyền cấp cho chủ đầu tư trong trường hợp tài sản bảo đảm là dự án đầu tư xây dựng nhà ở mà chưa có Giấy chứng nhận đối với quyền sử dụng đất (01 bản chính); Giấy chứng nhận (bản gốc) trong trường hợp tài sản bảo đảm là dự án đầu tư xây dựng công trình không phải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(III) Hồ sơ đăng ký đối với dự án đầu tư nông nghiệp, dự án phát triển rừng, dự án khác có sử dụng đất không thuộc trường hợp quy định tại khoản 1 Điều 28 Nghị định số 99/2022/NĐ-CP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 và điểm d khoản 1 Điều 28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(IV) Hồ sơ đăng ký đối với nhà ở, công trình xây dựng không phải là nhà ở, tài sản khác gắn liền với đất hình thành trong tương lai thuộc dự án đầu tư xây dựng nhà ở; công trình xây dựng, tài sản khác gắn liền với đất hình thành trong tương lai thuộc dự án đầu tư xây dựng công trình không phải là nhà ở, dự án đầu tư nông nghiệp, dự án phát triển rừng, dự án khác có sử dụng đất (Điều 29 Nghị định số 99/2022/NĐ-CP) (Trường hợp bên bảo đảm là chủ đầu tư đồng thời là người sử dụng đất, hồ sơ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điểm a và điểm b khoản 1 Điều 28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xây dựng (01 bản chính hoặc 01 bản sao có chứng thực) đối với tài sản bảo đảm là nhà ở hình thành trong tương lai, công trình xây dựng hình thành trong tương lai, trừ trường hợp được miễn giấy phép xây dựng theo quy định của Luật Xây dựng; một trong các loại bản vẽ thiết kế theo quy định của pháp luật về xây dựng thể hiện được mặt bằng của công trình xây dựng trong dự án đó đã được cơ quan có thẩm quyền phê duyệt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(IX) Hồ sơ đăng ký đối với tài sản gắn liền với đất đã hình thành không phải là nhà ở mà pháp luật không quy định phải đăng ký quyền sở hữu và cũng chưa được đăng ký quyền sở hữu theo yêu cầu (Điều 31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đối với quyền sử dụng đất (bản gốc) hoặc văn bản thỏa thuận có công chứng, chứng thực giữa người sử dụng đất và chủ sở hữu tài sản gắn liền với đất về việc người sử dụng đất đồng ý cho xây dựng, tạo lập tài sản gắn liền với đất trong trường hợp bên bảo đảm không đồng thời là người sử dụng đất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xây dựng (01 bản chính hoặc 01 bản sao có chứng thực) trong trường hợp tài sản bảo đảm là công trình xây dựng, trừ trường hợp được miễn giấy phép theo quy định của Luật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Hồ sơ đăng ký đối với nhà ở, công trình xây dựng không phải là nhà ở, tài sản khác gắn liền với đất hình thành trong tương lai thuộc dự án đầu tư xây dựng nhà ở; công trình xây dựng, tài sản khác gắn liền với đất hình thành trong tương lai thuộc dự án đầu tư xây dựng công trình không phải là nhà ở, dự án đầu tư nông nghiệp, dự án phát triển rừng, dự án khác có sử dụng đất (Điều 29 Nghị định số 99/2022/NĐ-CP) (Trường hợp bên bảo đảm là chủ đầu tư mà không đồng thời là người sử dụng đất, hồ sơ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điểm a và điểm d khoản 1 Điều 28 Nghị định số 99/2022/NĐ-CP và tại điểm b khoản 1 Điều 29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có công chứng, chứng thực giữa người sử dụng đất và chủ đầu tư về việc người sử dụng đất đồng ý cho việc thực hiện dự án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(VI) Hồ sơ đăng ký đối với nhà ở, công trình xây dựng không phải là nhà ở, tài sản khác gắn liền với đất hình thành trong tương lai thuộc dự án đầu tư xây dựng nhà ở; công trình xây dựng, tài sản khác gắn liền với đất hình thành trong tương lai thuộc dự án đầu tư xây dựng công trình không phải là nhà ở, dự án đầu tư nông nghiệp, dự án phát triển rừng, dự án khác có sử dụng đất (Điều 29 Nghị định số 99/2022/NĐ-CP) (Trường hợp bên bảo đảm là tổ chức, cá nhân nhận chuyển giao hợp pháp quyền sở hữu tài sản hình thành trong tương lai hoặc là bên nhận chuyển nhượng hợp đồng mua bán nhà ở, công trình xây dựng, tài sản khác gắn liền với đất, hồ sơ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hoặc văn bản có nội dung về chuyển giao hợp pháp quyền sở hữu nhà ở, công trình xây dựng, tài sản khác gắn liền với đất được ký kết giữa bên bảo đảm với chủ đầu tư; hợp đồng hoặc văn bản chuyển nhượng hợp đồng mua bán nhà ở, công trình xây dựng, tài sản khác gắn liền với đất trong trường hợp bên bảo đảm là bên nhận chuyển nhượng hợp đồng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(VII) Hồ sơ đăng ký đối với nhà ở hình thành trong tương lai, tài sản khác gắn liền với đất hình thành trong tương lai không thuộc dự án đầu tư xây dựng nhà ở, dự án đầu tư xây dựng công trình không phải là nhà ở, dự án đầu tư nông nghiệp, dự án phát triển rừng, dự án khác có sử dụng đất (Điều 30 Nghị định số 99/2022/NĐ-CP)(Trường hợp bên bảo đảm đồng thời là người sử dụng đất, hồ sơ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đối với quyền sử dụng đất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xây dựng (01 bản chính hoặc 01 bản sao có chứng thực) đối với trường hợp thế chấp nhà ở hình thành trong tương lai, công trình xây dựng hình thành trong tương lai, trừ trường hợp được miễn giấy phép theo quy định của Luật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(VIII) Hồ sơ đăng ký đối với nhà ở hình thành trong tương lai, tài sản khác gắn liền với đất hình thành trong tương lai không thuộc dự án đầu tư xây dựng nhà ở, dự án đầu tư xây dựng công trình không phải là nhà ở, dự án đầu tư nông nghiệp, dự án phát triển rừng, dự án khác có sử dụng đất (Điều 30 Nghị định số 99/2022/NĐ-CP) (Trường hợp bên bảo đảm không đồng thời là người sử dụng đất, hồ sơ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thỏa thuận có công chứng, chứng thực giữa người sử dụng đất và chủ sở hữu tài sản gắn liền với đất về việc người sử dụng đất đồng ý cho xây dựng, tạo lập nhà ở, tài sản khác gắn liền với đất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quy định tại khoản 1 và khoản 2 Điều 27 Nghị định số 99/2022/NĐ-CP và tại điểm c khoản 1 Điều 30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được miễn nghĩa vụ nộp phí, thanh toán giá dịch vụ, nghĩa vụ thanh toán khác (quy định tại điểm đ khoản 1 Điều 9 Nghị định số 99/2022/NĐ-CP) thì người yêu cầu đăng ký có quyền lựa chọn cung cấp một trong giấy tờ, tài liệu sau đây vào trong hồ sơ đăng ký: Hợp đồng bảo đảm hoặc hợp đồng tín dụng hoặc văn bản khác có thông tin về việc thuộc diện được miễn nghĩa vụ nộp phí đăng ký, thanh toán giá dịch vụ, nghĩa vụ thanh toán khác (01 bản chính hoặc 01 bản sao có chứng thực hoặc 01 bản sao kèm bản chính để đối chiếu). Việc nộp giấy tờ, tài liệu quy định tại khoản 3 Điều 9 Nghị định số 99/2022/NĐ-CP chỉ thực hiện một lần trong đăng ký cùng một biện pháp bảo đảm (khoản 3 Điều 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 tỉnh Quảng Trị, Chi nhánh Văn phòng Đăng ký đất đai khu vực XIII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biện pháp bảo đảm bằng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40/2018/NQ-HĐND</w:t>
            </w:r>
          </w:p>
        </w:tc>
        <w:tc>
          <w:p/>
          <w:p>
            <w:pPr>
              <w:spacing w:after="0" w:before="0" w:lineRule="auto" w:line="276"/>
              <w:jc w:val="left"/>
            </w:pPr>
            <w:r>
              <w:rPr>
                <w:rFonts w:ascii="Times New Roman" w:hAnsi="Times New Roman" w:cs="Times New Roman" w:eastAsia="Times New Roman"/>
                <w:b w:val="false"/>
                <w:sz w:val="26"/>
              </w:rPr>
              <w:t>Nghị quyết số 40/2018/NQ-HĐND</w:t>
            </w:r>
          </w:p>
        </w:tc>
        <w:tc>
          <w:p/>
          <w:p>
            <w:pPr>
              <w:spacing w:after="0" w:before="0" w:lineRule="auto" w:line="276"/>
              <w:jc w:val="left"/>
            </w:pPr>
            <w:r>
              <w:rPr>
                <w:rFonts w:ascii="Times New Roman" w:hAnsi="Times New Roman" w:cs="Times New Roman" w:eastAsia="Times New Roman"/>
                <w:b w:val="false"/>
                <w:sz w:val="26"/>
              </w:rPr>
              <w:t>08-12-2018</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số 99/2022/NĐ-CP của Chính phủ: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780/QĐ-UBND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Đăng ký biện pháp bảo đảm thuộc thẩm quyền giải quyết của Văn phòng đăng ký đất đai, Chi nhánh Văn phòng đăng ký đất đai trên địa bàn tỉnh Quảng Trị</w:t>
            </w:r>
          </w:p>
        </w:tc>
        <w:tc>
          <w:p/>
          <w:p>
            <w:pPr>
              <w:spacing w:after="0" w:before="0" w:lineRule="auto" w:line="276"/>
              <w:jc w:val="left"/>
            </w:pPr>
            <w:r>
              <w:rPr>
                <w:rFonts w:ascii="Times New Roman" w:hAnsi="Times New Roman" w:cs="Times New Roman" w:eastAsia="Times New Roman"/>
                <w:b w:val="false"/>
                <w:sz w:val="26"/>
              </w:rPr>
              <w:t>06-03-2026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2026-05-04T09:56:38Z</dcterms:created>
  <dc:creator>Apache POI</dc:creator>
</cp:coreProperties>
</file>