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Bằng “Tổ quốc ghi công” đối với người hy sinh hoặc mất tích trong chiến tranh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hy sinh hoặc mất tính thuộc quân đội, công an</w:t>
      </w:r>
    </w:p>
    <w:p>
      <w:pPr>
        <w:spacing w:after="0" w:before="0" w:lineRule="auto" w:line="276"/>
        <w:jc w:val="both"/>
      </w:pPr>
      <w:r>
        <w:rPr>
          <w:rFonts w:ascii="Times New Roman" w:hAnsi="Times New Roman" w:cs="Times New Roman" w:eastAsia="Times New Roman"/>
          <w:b w:val="false"/>
          <w:sz w:val="26"/>
        </w:rPr>
        <w:t>Bước 1: Đại diện thân nhân người hy sinh hoặc mất tích có trách nhiệm gửi Ủy ban nhân dân cấp xã nơi người hy sinh thường trú ngay trước khi tham gia quân đội, công an các giấy tờ sau:
- Đối với trường hợp hy sinh: Bản khai theo Mẫu số 13 Phụ lục I Nghị định số 131/2021/NĐ-CP kèm theo một trong các giấy tờ, tài liệu quy định tại khoản 1, khoản 2 Điều 72 Nghị định số 131/2021/NĐ-CP.
- Đối với trường hợp mất tích: Bản khai theo Mẫu số 14 Phụ lục I Nghị định số 131/2021/NĐ-CP kèm theo phiếu xác minh quy định tại khoản 3 Điều 72 Nghị định số 131/2021/NĐ-CP.
- Trường hợp không còn thân nhân thì đại diện của những người quy định tại điểm b khoản 1 Điều 651 Bộ luật Dân sự thực hiện theo quy định tại điểm a hoặc điểm b khoản này.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Lao động - Thương binh và Xã hội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Lao động - Thương binh và Xã hội, quân sự, công an, y tế; đại diện Mặt trận Tổ quốc, Hội Cựu chiến binh, Hội Người cao tuổi; Hội Cựu thanh niên xung phong.
- Gửi biên bản họp Hội đồng đề nghị xác nhận liệt sĩ, biên bản niêm yết công khai, kèm theo giấy tờ, hồ sơ quy định tại khoản 1 Điều 74 Nghị định số 131/2021/NĐ-CP đến Ban Chỉ huy quân sự cấp huyện (đối với người hy sinh, mất tích thuộc quân đội) hoặc Công an cấp huyện (đối với người hy sinh, mất tích thuộc công an).</w:t>
      </w:r>
    </w:p>
    <w:p>
      <w:pPr>
        <w:spacing w:after="0" w:before="0" w:lineRule="auto" w:line="276"/>
        <w:jc w:val="both"/>
      </w:pPr>
      <w:r>
        <w:rPr>
          <w:rFonts w:ascii="Times New Roman" w:hAnsi="Times New Roman" w:cs="Times New Roman" w:eastAsia="Times New Roman"/>
          <w:b w:val="false"/>
          <w:sz w:val="26"/>
        </w:rPr>
        <w:t>Bước 3: Sở Lao động - Thương binh và Xã hội nơi quản lý mộ liệt sĩ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Cơ quan, đơn vị theo hướng dẫn của Bộ Quốc phòng, Bộ Công an tiếp nhận hồ sơ và thực hiện quy trình đề nghị công nhận liệt sĩ; có văn bản đề nghị kèm hồ sơ gửi đến Bộ Lao động - Thương binh và Xã hội để thẩm định. Thời gian giải quyết không quá 70 ngày kể từ ngày nhận được hồ sơ.</w:t>
      </w:r>
    </w:p>
    <w:p>
      <w:pPr>
        <w:spacing w:after="0" w:before="0" w:lineRule="auto" w:line="276"/>
        <w:jc w:val="both"/>
      </w:pPr>
      <w:r>
        <w:rPr>
          <w:rFonts w:ascii="Times New Roman" w:hAnsi="Times New Roman" w:cs="Times New Roman" w:eastAsia="Times New Roman"/>
          <w:b w:val="false"/>
          <w:sz w:val="26"/>
        </w:rPr>
        <w:t>Bước 4: Bộ Lao động - Thương binh và Xã hội: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w:t>
      </w:r>
    </w:p>
    <w:p>
      <w:pPr>
        <w:spacing w:after="0" w:before="0" w:lineRule="auto" w:line="276"/>
        <w:jc w:val="both"/>
      </w:pPr>
      <w:r>
        <w:rPr>
          <w:rFonts w:ascii="Times New Roman" w:hAnsi="Times New Roman" w:cs="Times New Roman" w:eastAsia="Times New Roman"/>
          <w:b w:val="false"/>
          <w:sz w:val="26"/>
        </w:rPr>
        <w:t>Bước 5: Cơ quan, đơn vị cấp giấy chứng nhận hy sinh trong thời gian 20 ngày kể từ ngày nhận bản sao quyết định cấp bằng, Bằng “Tổ quốc ghi công” kèm hồ sơ, có trách nhiệm:
- Thông báo cho thân nhân của liệt sĩ (cha đẻ, mẹ đẻ, vợ hoặc chồng, con liệt sĩ, người có công nuôi liệt sĩ) và phối hợp với Ủy ban nhân dân cấp xã nơi đại diện thân nhân liệt sĩ thường trú tổ chức lễ truy điệu liệt sĩ, trao Bằng “Tổ quốc ghi công”.
Trường hợp không còn thân nhân thì tổ chức lễ truy điệu liệt sĩ, bàn giao Bằng “Tổ quốc ghi công” về Ủy ban nhân dân cấp xã nơi liệt sĩ thường trú trước khi hy sinh.
- Bàn giao hồ sơ kèm bản sao quyết định cấp Bằng về Sở Lao động - Thương binh và Xã hội nơi tổ chức lễ truy điệu liệt sĩ.</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hy sinh hoặc mất tích không thuộc quân đội, công an</w:t>
      </w:r>
    </w:p>
    <w:p>
      <w:pPr>
        <w:spacing w:after="0" w:before="0" w:lineRule="auto" w:line="276"/>
        <w:jc w:val="both"/>
      </w:pPr>
      <w:r>
        <w:rPr>
          <w:rFonts w:ascii="Times New Roman" w:hAnsi="Times New Roman" w:cs="Times New Roman" w:eastAsia="Times New Roman"/>
          <w:b w:val="false"/>
          <w:sz w:val="26"/>
        </w:rPr>
        <w:t>Bước 1: Đại diện thân nhân người hy sinh hoặc mất tích có trách nhiệm gửi Ủy ban nhân dân cấp xã nơi người hy sinh thường trú ngay trước khi tham gia cách mạng các giấy tờ sau:
Đối với trường hợp hy sinh: Bản khai theo Mẫu số 13 Phụ lục I Nghị định số 131/2021/NĐ-CP kèm theo một trong các giấy tờ, tài liệu quy định tại khoản 1, khoản 2 Điều 72 Nghị định số 131/2021/NĐ-CP.
Đối với trường hợp mất tích: Bản khai theo Mẫu số 14 Phụ lục I Nghị định số 131/2021/NĐ-CP kèm theo phiếu xác minh quy định tại khoản 3 Điều 72 Nghị định số 131/2021/NĐ-CP.
Trường hợp không còn thân nhân thì đại diện của những người quy định tại điểm b khoản 1 Điều 651 Bộ luật Dân sự thực hiện theo quy định tại điểm a hoặc điểm b khoản 1 Điều 74 Nghị định số 131/2021/NĐ-CP.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có trách nhiệm sau:
- Trong thời gian 05 ngày làm việc kể từ ngày nhận đủ các giấy tờ theo quy định tại khoản 1 Điều 74 Nghị định số 131/2021/NĐ-CP, xác nhận bản khai; trường hợp người hy sinh đã được chính quyền và nhân dân đưa vào an táng trong nghĩa trang liệt sĩ, có văn bản đề nghị Sở Lao động - Thương binh và Xã hội nơi quản lý mộ cấp giấy xác nhận mộ liệt sĩ; niêm yết công khai danh sách tại thôn, xã; thông báo trên phương tiện thông tin đại chúng của địa phương để lấy ý kiến của nhân dân. Thời hạn niêm yết thông báo tối thiểu là 40 ngày. Lập biên bản kết quả niêm yết công khai.
-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theo Mẫu số 79 Phụ lục I Nghị định số 131/2021/NĐ-CP.
Hội đồng xác nhận người có công cấp xã do Chủ tịch Ủy ban nhân dân làm Chủ tịch hội đồng; các thành viên gồm: cán bộ Lao động - Thương binh và Xã hội, quân sự, công an, y tế; đại diện Mặt trận Tổ quốc, Hội Cựu chiến binh, Hội Người cao tuổi; Hội Cựu thanh niên xung phong.
- Gửi giấy tờ lên Ủy ban nhân dân cấp huyện.</w:t>
      </w:r>
    </w:p>
    <w:p>
      <w:pPr>
        <w:spacing w:after="0" w:before="0" w:lineRule="auto" w:line="276"/>
        <w:jc w:val="both"/>
      </w:pPr>
      <w:r>
        <w:rPr>
          <w:rFonts w:ascii="Times New Roman" w:hAnsi="Times New Roman" w:cs="Times New Roman" w:eastAsia="Times New Roman"/>
          <w:b w:val="false"/>
          <w:sz w:val="26"/>
        </w:rPr>
        <w:t>Bước 3. Ủy ban nhân dân cấp huyện trong thời gian 60 ngày kể từ ngày nhận đủ giấy tờ theo quy định tại khoản 2 Điều 75 Nghị định số 131/2021/NĐ-CP có trách nhiệm sau:
- Giao Phòng Lao động - Thương binh và Xã hội kiểm tra hồ sơ, báo cáo Chủ tịch Ủy ban nhân dân cấp huyện tổ chức họp Ban Chỉ đạo xác nhận người có công để xét duyệt từng hồ sơ; lập biên bản xét duyệt theo Mẫu số 79 Phụ lục I Nghị định số 131/2021/NĐ-CP.
Ban chỉ đạo xác nhận người có công cấp huyện do Chủ tịch hoặc Phó Chủ tịch Ủy ban nhân dân làm Trưởng ban, 02 Phó trưởng ban là Trưởng phòng Lao động - Thương binh và Xã hội và Chính trị viên Ban Chỉ huy quân sự huyện; các thành viên là đại diện cơ quan Quân sự, Công an, Y tế, Mặt trận Tổ quốc, Hội Cựu chiến binh, Hội Người cao tuổi, Hội Cựu thanh niên xung phong, Hội Nạn nhân chất độc da cam/dioxin, Hội Tù yêu nước hoặc Ban liên lạc chiến sĩ cách mạng bị địch bắt tù đày.
- Cấp giấy chứng nhận hy sinh đối với những trường hợp thuộc thẩm quyền; chuyển toàn bộ hồ sơ về Sở Lao động - Thương binh và Xã hội để xem xét trình Chủ tịch Ủy ban nhân dân cấp tỉnh.
Trường hợp không thuộc thẩm quyền cấp giấy chứng nhận hy sinh của Chủ tịch Ủy ban nhân dân cấp huyện thì chuyển hồ sơ đến cơ quan có thẩm quyền theo quy định tại khoản 3 hoặc khoản 4 Điều 16 Nghị định số 131/2021/NĐ-CP.
Trường hợp người hy sinh là Thanh niên xung phong, nếu thuộc Bộ Giao thông vận tải quản lý thì chuyển hồ sơ đến Bộ Giao thông vận tải để cấp giấy chứng nhận hy sinh, nếu thuộc các cơ quan, đơn vị khác quản lý thì chuyển đến Sở Nội vụ để xem xét trình Chủ tịch Ủy ban nhân dân cấp tỉnh cấp giấy chứng nhận hy sinh.
Đối với trường hợp chưa xác định được cơ quan, đơn vị có thẩm quyền cấp giấy chứng nhận hy sinh thì báo cáo Ủy ban nhân dân cấp tỉnh thành lập Hội đồng xác minh (Sở Lao động - Thương binh và Xã hội là cơ quan thường trực) để kết luận, giao cơ quan chức năng cấp giấy chứng nhận hy sinh theo thẩm quyền.</w:t>
      </w:r>
    </w:p>
    <w:p>
      <w:pPr>
        <w:spacing w:after="0" w:before="0" w:lineRule="auto" w:line="276"/>
        <w:jc w:val="both"/>
      </w:pPr>
      <w:r>
        <w:rPr>
          <w:rFonts w:ascii="Times New Roman" w:hAnsi="Times New Roman" w:cs="Times New Roman" w:eastAsia="Times New Roman"/>
          <w:b w:val="false"/>
          <w:sz w:val="26"/>
        </w:rPr>
        <w:t>Bước 4: Bộ trưởng hoặc cấp tương đương, Chủ tịch Ủy ban nhân dân cấp tỉnh có trách nhiệm:
- Bộ trưởng hoặc cấp tương đương cấp giấy chứng nhận hy sinh trong thời gian 20 ngày kể từ ngày nhận đủ giấy tờ, có công văn kèm theo giấy tờ đề nghị Bộ Lao động - Thương binh và Xã hội thẩm định.
- Chủ tịch Ủy ban nhân dân cấp tỉnh cấp giấy chứng nhận hy sinh theo thẩm quyền trong thời gian 20 ngày kể từ ngày nhận đủ giấy tờ, có công văn kèm theo giấy tờ đề nghị Bộ Lao động - Thương binh và Xã hội thẩm định.
Đối với trường hợp đã được Ủy ban nhân dân cấp huyện cấp giấy chứng nhận hy sinh thì trong thời gian 05 ngày làm việc kể từ ngày nhận đủ giấy tờ, có công văn kèm theo giấy tờ đề nghị Bộ Lao động - Thương binh và Xã hội thẩm định.
- Trong thời gian 12 ngày kể từ ngày tiếp nhận bản sao quyết định cấp bằng, Bằng “Tổ quốc ghi công” kèm hồ sơ, chỉ đạo cơ quan, đơn vị phối hợp với Ủy ban nhân dân cấp huyện và Ủy ban nhân dân cấp xã nơi đại diện thân nhân liệt sĩ thường trú tổ chức lễ truy điệu và trao Bằng; bàn giao hồ sơ liệt sĩ kèm bản sao quyết định cấp bằng về Sở Lao động - Thương binh và Xã hội nơi đại diện thân nhân liệt sĩ thường trú.
Trường hợp không còn thân nhân thì bàn giao Bằng “Tổ quốc ghi công” về Ủy ban nhân dân cấp xã nơi người được ủy quyền thờ cúng liệt sĩ thường trú để trao Bằng cho người được ủy quyền thờ cúng.</w:t>
      </w:r>
    </w:p>
    <w:p>
      <w:pPr>
        <w:spacing w:after="0" w:before="0" w:lineRule="auto" w:line="276"/>
        <w:jc w:val="both"/>
      </w:pPr>
      <w:r>
        <w:rPr>
          <w:rFonts w:ascii="Times New Roman" w:hAnsi="Times New Roman" w:cs="Times New Roman" w:eastAsia="Times New Roman"/>
          <w:b w:val="false"/>
          <w:sz w:val="26"/>
        </w:rPr>
        <w:t>Bước 5: Sở Lao động - Thương binh và Xã hội:
- Trong thời gian 12 ngày kể từ ngày tiếp nhận được đề nghị của Ủy ban nhân dân cấp xã, có trách nhiệm rà soát hồ sơ, tài liệu quản lý mộ liệt sĩ của địa phương để cấp giấy xác nhận mộ liệt sĩ theo Mẫu số 48 Phụ lục I Nghị định số 131/2021/NĐ-CP; tra cứu cơ sở dữ liệu quốc gia về liệt sĩ và có văn bản thông báo nếu trường hợp đề nghị đã được công nhận liệt sĩ.
- Trong thời gian 30 ngày kể từ ngày nhận đủ hồ sơ theo quy định do Ủy ban nhân dân cấp huyện chuyển đến, có trách nhiệm kiểm tra, trình Chủ tịch Ủy ban nhân dân cấp tỉnh. 
- Tiếp nhận hồ sơ liệt sĩ để quản lý và giải quyết chế độ ưu đãi theo quy định tại khoản 2 Điều 26 Nghị định số 131/2021/NĐ-CP.</w:t>
      </w:r>
    </w:p>
    <w:p>
      <w:pPr>
        <w:spacing w:after="0" w:before="0" w:lineRule="auto" w:line="276"/>
        <w:jc w:val="both"/>
      </w:pPr>
      <w:r>
        <w:rPr>
          <w:rFonts w:ascii="Times New Roman" w:hAnsi="Times New Roman" w:cs="Times New Roman" w:eastAsia="Times New Roman"/>
          <w:b w:val="false"/>
          <w:sz w:val="26"/>
        </w:rPr>
        <w:t>Bước 6: Bộ Lao động - Thương binh và Xã hội:
- Trong thời gian 40 ngày kể từ ngày nhận đủ giấy tờ, có trách nhiệm thẩm định, lập tờ trình và danh sách kèm theo trình Thủ tướng Chính phủ ban hành quyết định cấp Bằng “Tổ quốc ghi công”.
- Trong thời gian 20 ngày kể từ ngày nhận quyết định cấp bằng, có trách nhiệm in, chuyển Văn phòng Chính phủ đóng dấu Bằng “Tổ quốc ghi công” và chuyển hồ sơ kèm bản sao quyết định cấp bằng, Bằng “Tổ quốc ghi công” đến cơ quan đề nghị thẩm định để chuyển về cơ quan, đơn vị cấp giấy chứng nhận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người hy sinh hoặc mất tích thuộc quân đội, công an: 219 (hai trăm mười chín) ngày kể từ ngày nhận đủ hồ sơ.
- Đối với người hy sinh hoặc mất tích không thuộc quân đội, công an: 199 (một trăm chín mươi chín)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người hy sinh hoặc mất tích thuộc quân đội, công an: 219 (hai trăm mười chín) ngày kể từ ngày nhận đủ hồ sơ.
- Đối với người hy sinh hoặc mất tích không thuộc quân đội, công an: 199 (một trăm chín mươi chín)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trường hợp hy sinh: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do cơ quan có thẩm quyền ban hành, xác nhận từ ngày 31 tháng 12 năm 1994 trở về trước, bao gồm:          + Giấy báo tử trận; danh sách liệt sĩ, sổ quản lý liệt sĩ lưu tại cơ quan, đơn vị có ghi tên người hy sinh, trường hợp danh sách, sổ quản lý liệt sĩ không có dấu xác nhận của cơ quan, đơn vị tại thời điểm lập, ghi sổ thì cơ quan, đơn vị đang quản lý có trách nhiệm chuyển đến sư đoàn hoặc cấp tương đương trở lên để tập hợp chốt số lượng người, xác nhận danh sách, sổ quản lý và gửi số liệu theo Mẫu số 101 Phụ lục I Nghị định số 131/2021/NĐ-CP về Bộ Quốc phòng trước ngày 01 tháng 5 năm 2022.         + Các giấy tờ, tài liệu khác có ghi nhận là liệt sĩ hoặc hy sinh trong các trường hợp quy định tại các điểm a, b, c, d, đ khoản 1 Điều 14 Pháp lệnh, cụ thể như sau:         Chiến đấu hoặc trực tiếp phục vụ chiến đấu để bảo vệ độc lập, chủ quyền, toàn vẹn lãnh thổ, an ninh quốc gia.         Làm nhiệm vụ quốc phòng, an ninh trong địa bàn địch chiếm đóng, địa bàn có chiến sự, địa bàn tiếp giáp vùng địch chiếm đóng.         Trực tiếp đấu tranh chính trị, đấu tranh binh vận có tổ chức với địch.          Hoạt động hoặc tham gia hoạt động cách mạng, kháng chiến bị địch bắt, tra tấn vẫn không chịu khuất phục, kiên quyết đấu tranh hoặc thực hiện chủ trương vượt tù, vượt ngục mà hy sinh.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Đối với trường hợp mất tích: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Ban khai theo Mẫu số 14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xác minh theo Mẫu số 90 Phụ lục I Nghị định số 131/2021/NĐ- CP của Bộ Chỉ huy quân sự cấp tỉnh hoặc Công an cấp tỉnh đối với trường hợp mất tích sau đây:         + Chiến đấu hoặc trực tiếp phục vụ chiến đấu để bảo vệ độc lập, chủ quyền, toàn vẹn lãnh thổ, an ninh quốc gia;         + Làm nhiệm vụ quốc phòng, an ninh trong địa bàn địch chiếm đóng, địa bàn có chiến sự, địa bàn tiếp giáp vùng địch chiếm đóng;         + Trực tiếp đấu tranh chính trị, đấu tranh binh vận có tổ chức với địch;          + Hoạt động hoặc tham gia hoạt động cách mạng, kháng chiến bị địch bắt, tra tấn vẫn không chịu khuất phục, kiên quyết đấu tranh hoặc thực hiện chủ trương vượt tù, vượt ngục mà hy sinh;         + Làm nghĩa vụ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Bộ Công an, Bộ Quốc phòng, Văn phòng Chính phủ, UBND tỉnh Quảng Trị, Sở Nội vụ - tỉnh Quảng Trị, Thủ tướng Chính phủ,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an, Bộ Quốc phòng,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tham gia cách mạng hy sinh, mất tích thuộc các trường hợp quy định tại các điểm a, b, c, d, đ khoản 1 Điều 14 Pháp lệnh và các điểm a, b, c, d, đ khoản 1 Điều 23 Pháp lệnh trong các cuộc kháng chiến chống Pháp, chống Mỹ, làm nghĩa vụ quốc tế tại Lào và Campuchia, truy quét Ful rô, tham gia chiến tranh biên giới phía Bắc, chiến tranh biên giới Tây Nam đến nay chưa được công nhận là liệt sĩ, thương binh, người hưởng chính sách như thương binh. Thời gian cụ thể của các cuộc chiến tranh được quy định tại Phụ lục III Nghị định số 131/2021/NĐ-CP.
-	Không áp dụng xem xét công nhận đối với những trường hợp sau:
        + Chết từ ngày 31 tháng 12 năm 1994 trở về trước, đã được cơ quan có thẩm quyền kết luận không đủ điều kiện công nhận liệt sĩ hoặc đã báo tử theo chế độ tử sĩ hoặc quân nhân từ trần, tai nạn lao động.
      + Đối với trường hợp hy sinh có cơ sở, căn cứ xác nhận đủ điều kiện theo quy định thì thực hiện việc xem xét công nhận đối với từng hồ sơ cụ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2026-05-04T08:58:14Z</dcterms:created>
  <dc:creator>Apache POI</dc:creator>
</cp:coreProperties>
</file>