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1.005143.H50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việc dạy và học bằng tiếng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sở giáo dục nộp 01 (một) bộ hồ sơ đến:
- Đối với cơ sở giáo dục trung học phổ thông và trung cấp chuyên nghiệp thuộc thẩm quyền quản lý của Sở Giáo dục và Đào tạo nộp 01 (một) bộ hồ sơ đến Sở Giáo dục và Đào tạo.
Thời gian tiếp nhận hồ sơ: Vào giờ hành chính các ngày làm việc trong tuần (trừ các ngày lễ, tết).
Địa chỉ: Số 187 Hữu Nghị, thành phố Đồng Hới, tỉnh Quảng Bình.
- Đối với các trường tiểu học, trung học cơ sở nộp 01 bộ hồ sơ về Phòng Giáo dục và Đào tạo.
Thời gian tiếp nhận hồ sơ: Vào giờ hành chính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b) Trong thời hạn 05 (năm) ngày làm việc, kể từ ngày nhận được hồ sơ, cơ quan có thẩm quyền có trách nhiệm xem xét và phải thông báo bằng văn bản với cơ sở giáo dục về việc bổ sung, hoàn thiện hồ sơ nếu cần thiết;</w:t>
      </w:r>
    </w:p>
    <w:p>
      <w:pPr>
        <w:spacing w:after="0" w:before="0" w:lineRule="auto" w:line="276"/>
        <w:jc w:val="both"/>
      </w:pPr>
      <w:r>
        <w:rPr>
          <w:rFonts w:ascii="Times New Roman" w:hAnsi="Times New Roman" w:cs="Times New Roman" w:eastAsia="Times New Roman"/>
          <w:b w:val="false"/>
          <w:sz w:val="26"/>
        </w:rPr>
        <w:t>c) Trong thời hạn 20 ngày làm việc, kể từ ngày nhận được hồ sơ đầy đủ, hoàn thiện, cơ quan có thẩm quyền có trách nhiệm phê duyệt hoặc có văn bản thông báo về kết quả xử lý Đề án cho cơ sở giáo dục biết nếu Đề án chưa được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(hai mươi) ngày làm việc, kể từ ngày nhận được hồ sơ đầy đủ, hoàn thiện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(hai mươi) ngày làm việc, kể từ ngày nhận được hồ sơ đầy đủ, hoàn thiện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phê duyệt Đề án tổ chức thực hiện chương trình dạy và học bằng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Đề án tổ chức thực hiện chương trình dạy và học bằng tiếng nước ngoài, trong đó làm rõ các nội dung: Chương trình và tài liệu; người dạy, người học, cơ sở vật chất; kiểm tra, thi, đánh giá, công nhận tốt nghiệp, cấp văn bằng, chứng chỉ; kiểm định chất lượng giáo dục; học phí, quản lý và sử dụng học phí và việc tổ chức thực hiện Đề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chứng nhận kiểm định chất lượng của chương trình đào tạo đối với các chương trình đào tạo sử dụng của nước ngoài (nếu có) do cơ quan, tổ chức kiểm định chất lượng giáo dục nước ngoài cấp và được cơ quan có thẩm quyền của Việt Nam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Quảng Trị, Cơ sở giáo dục nghề nghiệp và giáo dục đại học công lập, Cơ sở giáo dục đại học, Phòng Giáo dục và Đào tạo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 - tỉnh Quảng Trị, Trưởng phòng Giáo dục và Đào tạo, Hiệu trưởng (Thủ trưởng) cơ sở giáo dục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Giáo dục và Đào tạo, Số 187 Hữu Nghị, thành phố Đồng Hới, tỉnh Quảng Bình; Phòng Giáo dục và Đào tạo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Trường Trung cấp chuyên nghiệp và dạy nghề</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Lao động-Thương binh và Xã hội, Sở Giáo dục và Đào tạo, Trường Trung cấp chuyên nghiệp và dạy nghề, Cơ sở giáo dục đại học, 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Đề án dạy và học bằng tiếng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72/2014/QĐ-TTg</w:t>
            </w:r>
          </w:p>
        </w:tc>
        <w:tc>
          <w:p/>
          <w:p>
            <w:pPr>
              <w:spacing w:after="0" w:before="0" w:lineRule="auto" w:line="276"/>
              <w:jc w:val="left"/>
            </w:pPr>
            <w:r>
              <w:rPr>
                <w:rFonts w:ascii="Times New Roman" w:hAnsi="Times New Roman" w:cs="Times New Roman" w:eastAsia="Times New Roman"/>
                <w:b w:val="false"/>
                <w:sz w:val="26"/>
              </w:rPr>
              <w:t>Quy định việc dạy và học bằng tiếng nước ngoài trong nhà trường và cơ sở giáo dục khác</w:t>
            </w:r>
          </w:p>
        </w:tc>
        <w:tc>
          <w:p/>
          <w:p>
            <w:pPr>
              <w:spacing w:after="0" w:before="0" w:lineRule="auto" w:line="276"/>
              <w:jc w:val="left"/>
            </w:pPr>
            <w:r>
              <w:rPr>
                <w:rFonts w:ascii="Times New Roman" w:hAnsi="Times New Roman" w:cs="Times New Roman" w:eastAsia="Times New Roman"/>
                <w:b w:val="false"/>
                <w:sz w:val="26"/>
              </w:rPr>
              <w:t>17-12-2014</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Về Chương trình và tài liệu dạy và học bằng tiếng nước ngoài
- Đối với giáo dục phổ thông
Chương trình giáo dục phổ thông của Việt Nam có thể được dạy và học một phần hoặc hoàn toàn bằng tiếng nước ngoài, ưu tiên đối với các lĩnh vực toán, khoa học tự nhiên, công nghệ và tin học. Sách giáo khoa, tài liệu sử dụng dạy và học bằng tiếng nước ngoài (bằng tiếng nước ngoài, tiếng Việt hoặc song ngữ) phải được Sở Giáo dục và Đào tạo cho phép sử dụng.
- Đối với giáo dục đại học, giáo dục nghề nghiệp
+ Những chương trình giáo dục đại học, giáo dục nghề nghiệp đã được cấp có thẩm quyền phê duyệt, chương trình đào tạo của cơ sở giáo dục nước ngoài đã được kiểm định và công nhận về chất lượng có thể được giảng dạy một phần hoặc toàn bộ bằng tiếng nước ngoài; ưu tiên giảng dạy bằng tiếng nước ngoài đối với các chương trình, môn học thuộc lĩnh vực khoa học cơ bản hoặc một số ngành, nghề và lĩnh vực mà xã hội có nhu cầu, phục vụ hội nhập quốc tế.
+ Giáo trình, tài liệu giáo dục đại học, giáo dục nghề nghiệp sử dụng để dạy và học bằng tiếng nước ngoài do Hiệu trưởng (Thủ trưởng) cơ sở giáo dục phê duyệt trên cơ sở thẩm định của Hội đồng Thẩm định do Hiệu trưởng (Thủ trưởng) thành lập, bảo đảm thực hiện theo đúng quy trình thẩm định giáo trình, tài liệu.
2. Về người dạy, người học
- Người dạy chương trình giáo dục, đào tạo bằng tiếng nước ngoài phải đạt trình độ về chuyên môn, nghiệp vụ theo quy định đối với chức danh nghề nghiệp đối với nhà giáo các cấphọc, trình độ đào tạo tương ứng; đạt chuẩn năng lực ngoại ngữ đáp ứng yêu cầu như sau:
+ Giáo viên phổ thông phải có chứng chỉ năng lực ngoại ngữ tối thiểu cao hơn 2 bậc so với yêu cầu năng lực ngoại ngữ đối với học sinh đạt được sau khi học xong cấp học, tính theo Khung năng lực ngoại ngữ 6 bậc dùng cho Việt Nam hoặc tương đương.
+ Người dạy tại các cơ sở giáo dục đại học và giáo dục nghề nghiệp phải có năng lực ngoại ngữ tối thiểu bậc 5 theo Khung năng lực ngoại ngữ 6 bậc dùng cho Việt Nam hoặc tương đương. Những người được đào tạo đại học, thạc sỹ, tiến sỹ toàn thời gian ở nước ngoài thì được miễn yêu cầu về năng lực ngoại ngữ quy định như trên.
- Người học phải đạt chuẩn năng lực ngoại ngữ theo yêu cầu của chương trình, môn học được dạy bằng tiếng nước ngoài và theo Khung năng lực ngoại ngữ 6 bậc dùng cho Việt Nam hoặc tương đương.
3. Về Cơ sở vật chất, thiết bị
 Cơ sở giáo dục tổ chức dạy và học bằng tiếng nước ngoài phải bảo đảm đủ các điều kiện về cơ sở vật chất, thiết bị, thư viện, giáo trình, tài liệu, đáp ứng yêu cầu mà chương trình, môn học được tổ chức dạy và học bằng tiếng nước ngoài đề ra (kể cả các chương trình giáo dục, đào tạo của nước ngoài).
4. Kiểm tra, thi, đánh giá, công nhận tốt nghiệp, cấp văn bằng, chứng chỉ
- Đối với giáo dục phổ thông, việc kiểm tra, thi cuối năm học, cuối cấp học của các chương trình, môn học được dạy và học bằng tiếng nước ngoài phải thực hiện bằng tiếng Việt. Người học có thể làm thêm bài kiểm tra, bài thi bằng tiếng nước ngoài để được hưởng chế độ khuyến khích trong học tập theo hướng dẫn của Bộ Giáo dục và Đào tạo.
- Đối với giáo dục đại học và giáo dục nghề nghiệp, việc kiểm tra, thi, đánh giá, công nhận tốt nghiệp, cấp văn bằng, chứng chỉ đối với tất cả các chương trình được dạy bằng tiếng nước ngoài thực hiện theo quy định của pháp luật Việt Nam nếu cấp văn bằng, chứng chỉ của Việt Nam.
5. Kiểm định chất lượng giáo dục
- Việc kiểm định chất lượng đối với các chương trình của Việt Nam sử dụng để giảng dạy bằng tiếng nước ngoài được thực hiện theo quy định của pháp luật.
- Việc kiểm định chất lượng giáo dục đối với các chương trình giảng dạy của nước ngoài được thực hiện bởi cơ quan, tổ chức kiểm định chất lượng giáo dục nước ngoài được Bộ Giáo dục và Đào tạo, Bộ Lao động - Thương binh và Xã hội công nhận.
6. Học phí, sử dụng và quản lý học phí
- Trên cơ sở tính đúng, tính đủ, lấy thu bù chi và có sự đồng thuận của người học, cơ sở giáo dục chủ động xây dựng mức học phí cho từng năm học và khóa học đối với từng chương trình, môn học được dạy và học bằng tiếng nước ngoài để trình cấp có thẩm quyền phê duyệt và thông báo công khai cho người học biết trước khi tuyển sinh:
+ Mức học phí đối với chương trình giáo dục phổ thông, trung cấp chuyên nghiệp và trung cấp nghề được dạy và học bằng tiếng nước ngoài tại các cơ sở giáo dục của địa phương do Ủy ban nhân dân cấp tỉnh phê duyệt.
+ Mức học phí đối với các chương trình giáo dục nghề nghiệp và giáo dục đại học được dạy và học bằng tiếng nước ngoài phải báo cáo cơ quan chủ quản, Bộ Giáo dục và Đào tạo, Bộ Lao động - Thương binh và Xã hội trước khi thực hiện.
- Việc sử dụng học phí để bảo đảm các chi phí cho việc dạy và học bằng tiếng nước ngoài, kể cả việc chi trả thù lao cho giáo viên và các khoản chi từ học phí phải được quy định rõ trong Đề án tổ chức thực hiện chương trình dạy và học bằng tiếng nước ngoài.
- Việc quản lý học phí, công tác kế toán và thống kê, tổng hợp việc thu, chi học phí vào báo cáo quyết toán hàng năm của đơn vị phải được thực hiện theo quy định pháp luật hiện hành, bảo đảm tính công khai và minh bạch. Cơ sở giáo dục phải thực hiện yêu cầu về thanh tra, kiểm tra của cơ quan tài chính và cơ quan quản lý giáo dục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2026-05-02T10:10:31Z</dcterms:created>
  <dc:creator>Apache POI</dc:creator>
</cp:coreProperties>
</file>