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khuyến nông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01 bộ hồ sơ về  Bộ phận Tiếp nhận và Trả kết quả của Sở Nông nghiệp và Môi trường tỉnh Điện Biên, tổ 1, phường Tân Thanh, thành phố Điện Biên Phủ, tỉnh Điện Biên trước ngày 30/9 hàng năm;</w:t>
      </w:r>
    </w:p>
    <w:p>
      <w:pPr>
        <w:spacing w:after="0" w:before="0" w:lineRule="auto" w:line="276"/>
        <w:jc w:val="both"/>
      </w:pPr>
      <w:r>
        <w:rPr>
          <w:rFonts w:ascii="Times New Roman" w:hAnsi="Times New Roman" w:cs="Times New Roman" w:eastAsia="Times New Roman"/>
          <w:b w:val="false"/>
          <w:sz w:val="26"/>
        </w:rPr>
        <w:t>Bước 2: Cơ quan quản lý nhà nước về khuyến nông cấp tỉnh tổ chức thẩm định nội dung, dự toán kinh phí và trình Ủy ban nhân dân cùng cấp trước ngày 15/11 hàng năm;</w:t>
      </w:r>
    </w:p>
    <w:p>
      <w:pPr>
        <w:spacing w:after="0" w:before="0" w:lineRule="auto" w:line="276"/>
        <w:jc w:val="both"/>
      </w:pPr>
      <w:r>
        <w:rPr>
          <w:rFonts w:ascii="Times New Roman" w:hAnsi="Times New Roman" w:cs="Times New Roman" w:eastAsia="Times New Roman"/>
          <w:b w:val="false"/>
          <w:sz w:val="26"/>
        </w:rPr>
        <w:t>Bước 3: Ủy ban nhân dân cấp tỉnh hoặc phân  cấp cho cơ quan trực thuộc phê duyệt kế hoạch khuyến nông trước ngày 30/11 hàng năm và công bố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xuất kế hoạch khuyến nông; + Dự toán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 hoạch khuyến nông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83/2018/NĐ-CP	</w:t>
            </w:r>
          </w:p>
        </w:tc>
        <w:tc>
          <w:p/>
          <w:p>
            <w:pPr>
              <w:spacing w:after="0" w:before="0" w:lineRule="auto" w:line="276"/>
              <w:jc w:val="left"/>
            </w:pPr>
            <w:r>
              <w:rPr>
                <w:rFonts w:ascii="Times New Roman" w:hAnsi="Times New Roman" w:cs="Times New Roman" w:eastAsia="Times New Roman"/>
                <w:b w:val="false"/>
                <w:sz w:val="26"/>
              </w:rPr>
              <w:t>Nghị định 83/2018/NĐ-CP</w:t>
            </w:r>
          </w:p>
        </w:tc>
        <w:tc>
          <w:p/>
          <w:p>
            <w:pPr>
              <w:spacing w:after="0" w:before="0" w:lineRule="auto" w:line="276"/>
              <w:jc w:val="left"/>
            </w:pPr>
            <w:r>
              <w:rPr>
                <w:rFonts w:ascii="Times New Roman" w:hAnsi="Times New Roman" w:cs="Times New Roman" w:eastAsia="Times New Roman"/>
                <w:b w:val="false"/>
                <w:sz w:val="26"/>
              </w:rPr>
              <w:t>24-05-2018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2026-05-15T13:38:13Z</dcterms:created>
  <dc:creator>Apache POI</dc:creator>
</cp:coreProperties>
</file>