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có yêu cầu đăng ký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biểu mẫu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10000 Đồng</w:t>
              <w:t xml:space="preserve"> (Nộp hồ sơ trực tiếp: lệ phí 10.000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10000 Đồng</w:t>
              <w:t xml:space="preserve"> (Nộp hồ sơ trực tiếp: lệ phí 10.000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2026-05-25T21:20:39Z</dcterms:created>
  <dc:creator>Apache POI</dc:creator>
</cp:coreProperties>
</file>