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nhân sự của công dân Việt Nam ở nước ngoài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Trình tự thực hiện:
Bước 1: Chuẩn bị hồ sơ theo quy định của pháp luật.
Bước 2: Nộp hồ sơ
* Công dân Việt Nam ở trong nước có nhu cầu xác nhận nhân sự cho thân nhân là người ra nước ngoài có thời hạn, bị mất hộ chiếu phổ thông có nguyện vọng về nước ngay để làm thủ tục cấp hộ chiếu thì nộp hồ sơ tại một trong hai trụ sở làm việc của Cục Quản lý xuất nhập cảnh - Bộ Công an: 
+ Số 44-46 đường Trần Phú, quận Ba Đình, thành phố Hà Nội.
+ Số 333-335-337 đường Nguyễn Trãi, Quận 1, Thành phố Hồ Chí Minh.
* Thời gian tiếp nhận hồ sơ: từ thứ 2 đến sáng thứ 7 hàng tuần (trừ ngày Tết, ngày lễ). 
* Cán bộ tiếp nhận hồ sơ kiểm tra tính pháp lý và nội dung hồ sơ: 
+ Nếu đầy đủ, hợp lệ, thì nhận hồ sơ, cấp giấy hẹn trả kết quả và yêu cầu nộp lệ phí cho cán bộ thu lệ phí. Cán bộ thu lệ phí nhận tiền, giao biên lai thu lệ phí cho người nộp hồ sơ.
+ Nếu hồ sơ chưa hợp lệ thì cán bộ tiếp nhận hồ sơ hướng dẫn người nộp hồ sơ bổ sung đầy đủ theo quy định. 
Bước 3: Nhận kết quả
+ Người đề nghị xác nhận nhân sự cho thân nhân trực tiếp nhận kết quả tại Cục Quản lý xuất nhập cảnh, Bộ Công an. Khi đến nhận kết quả mang theo giấy hẹn trả kết quả, biên lai thu tiền, xuất trình Chứng minh nhân dân, Thẻ căn cước công dân hoặc hộ chiếu còn giá trị để kiểm tra, đối chiếu.
+ Thời gian trả kết quả: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(100.000 đồng/giấy xác nhận (Thông tư số 25/2021/TT-BTC ngày 07/4/2021 của Bộ Tài chính quy định mức thu, chế độ thu, nộp, quản lý và sử dụng phí, lệ phí trong lĩnh vực xuất cảnh, nhập cảnh, quá cảnh, cư trú tại Việt Nam))</w:t>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Trực tiếp nộp hồ sơ và nhận kết quả tại Cục Quản lý xuất nhập cảnh, Bộ Công an.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quan hệ của người đề nghị cấp giấy xác nhận nhân sự với thân nhân ở nước ngoài bị mất hộ chiếu; trường hợp không có giấy tờ chứng minh phải có bản giải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minh nhân dân, Thẻ Căn cước công dân hoặc hộ chiếu còn giá trị sử dụng của người đề nghị xác nhận nhân sự cho thân nhân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đề nghị xác nhận nhân thân cho công dân Việt Nam ở nước ngoài đề nghị cấp hộ chiếu (mẫu TK03) ban hành kèm theo Thông tư số 31/2023/TT-BCA ngày 20/7/2023 của Bộ Công an;</w:t>
            </w:r>
          </w:p>
        </w:tc>
        <w:tc>
          <w:p/>
          <w:p>
            <w:pPr>
              <w:spacing w:after="0" w:before="0" w:lineRule="auto" w:line="276"/>
              <w:jc w:val="left"/>
            </w:pPr>
            <w:r>
              <w:rPr>
                <w:rFonts w:ascii="Times New Roman" w:hAnsi="Times New Roman" w:cs="Times New Roman" w:eastAsia="Times New Roman"/>
                <w:b w:val="false"/>
                <w:sz w:val="26"/>
              </w:rPr>
              <w:t>Mau TK03 TT 31.2023.doc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mới chụp của công dân Việt Nam ở nước ngoài đề nghị cấp hộ chiếu, cỡ 4cm x 6cm, mặt nhìn thẳng, đầu để trần, rõ mặt, rõ hai tai, không đeo kính, trang phục lịch sự, phông ảnh nền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xuất nhập cảnh,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nhân sự của công dân Việt Nam ở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31/2023/TT-BCA</w:t>
            </w:r>
          </w:p>
        </w:tc>
        <w:tc>
          <w:p/>
          <w:p>
            <w:pPr>
              <w:spacing w:after="0" w:before="0" w:lineRule="auto" w:line="276"/>
              <w:jc w:val="left"/>
            </w:pPr>
            <w:r>
              <w:rPr>
                <w:rFonts w:ascii="Times New Roman" w:hAnsi="Times New Roman" w:cs="Times New Roman" w:eastAsia="Times New Roman"/>
                <w:b w:val="false"/>
                <w:sz w:val="26"/>
              </w:rPr>
              <w:t>Thông tư số 31/2023/TT-BCA ngày 20/7/2023 của Bộ Công an quy định về mẫu hộ chiếu, mẫu giấy thông hành và các biểu mẫu liên quan.</w:t>
            </w:r>
          </w:p>
        </w:tc>
        <w:tc>
          <w:p/>
          <w:p>
            <w:pPr>
              <w:spacing w:after="0" w:before="0" w:lineRule="auto" w:line="276"/>
              <w:jc w:val="left"/>
            </w:pPr>
            <w:r>
              <w:rPr>
                <w:rFonts w:ascii="Times New Roman" w:hAnsi="Times New Roman" w:cs="Times New Roman" w:eastAsia="Times New Roman"/>
                <w:b w:val="false"/>
                <w:sz w:val="26"/>
              </w:rPr>
              <w:t>20-07-2023</w:t>
            </w:r>
          </w:p>
        </w:tc>
        <w:tc>
          <w:p/>
          <w:p>
            <w:pPr>
              <w:spacing w:after="0" w:before="0" w:lineRule="auto" w:line="276"/>
              <w:jc w:val="left"/>
            </w:pPr>
            <w:r>
              <w:rPr>
                <w:rFonts w:ascii="Times New Roman" w:hAnsi="Times New Roman" w:cs="Times New Roman" w:eastAsia="Times New Roman"/>
                <w:b w:val="false"/>
                <w:sz w:val="26"/>
              </w:rPr>
              <w:t>Bộ trưởng 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được xác nhận nhân sự là công dân Việt Nam ra nước ngoài có thời hạn bị mất hộ chiếu phổ thông, có nguyện vọng về nước ngay; 
 + Không thuộc các trường hợp chưa được cấp giấy tờ xuất nhập cảnh theo quy định tại Điều 21 Luật Xuất cảnh, nhập cảnh của công dân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Giấy xác nhận nhân sự của công dân Việt Nam ở nước ngoài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2026-05-19T13:00:35Z</dcterms:created>
  <dc:creator>Apache POI</dc:creator>
</cp:coreProperties>
</file>