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hồ sơ giải thể tự nguyện điện tử theo quy trình trên Hệ thống thông tin quốc gia về đăng ký hợp tác xã.
- Trường hợp người được cá nhân có thẩm quyền ủy quyền thực hiện thủ tục giải thể tự nguyện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giải thể tự nguyện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giải thể tự nguyện qua mạng điện tử phải được xác thực bằng chữ ký số công cộng của một trong các chủ thể sau đây: (3a) Cá nhân có thẩm quyền ký văn bản thông báo giải thể theo quy định; (3b) Người được cá nhân có thẩm quyền ký văn bản thông báo giải thể theo quy định ủy quyền thực hiện thủ tục liên quan đến giải thể tự nguyện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giải thể tự nguyện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theo quy trình trên Hệ thống thông tin quốc gia về đăng ký hợp tác xã.
- Sau khi hoàn thành việc gửi hồ sơ giải thể tự nguyện qua mạng điện tử, cá nhân có thẩm quyền hoặc người được cá nhân có thẩm quyền ký ủy quyền sẽ nhận được giấy biên nhận hồ sơ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Trong thời hạn 03 ngày làm việc kể từ ngày nhận đủ hồ sơ hợp lệ, Phòng Tài chính - Kế hoạch tiến hành ra xác nhận về việc giải thể của hợp tác xã và ra quyết định thu hồi giấy chứng nhận đăng ký hợp tác xã. Hợp tác xã phải nộp hồ sơ giải thể tự nguyện bằng văn bản để đối chiếu và lưu hồ sơ. Đồng thời, hợp tác xã phải nộp lại bản gốc giấy chứng nhận đăng ký hợp tác xã khi nhận giấy xác nhận về việc giải thể hợp tác xã và quyết định thu hồi giấy chứng nhận đăng ký hợp tác xã.
- Nếu không thực hiện đăng ký giải thể cho hợp tác xã thì Phòng Tài chính - Kế hoạch thông báo bằng văn bản và nêu rõ lý do cho hợp tác xã biết.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Chuẩn bị hồ sơ
- Tiến hành đại hội thành viên và ra nghị quyết về việc giải thể tự nguyện.
- Đại hội thành viên thành lập và quy định trách nhiệm, quyền hạn, thời hạn hoạt động của hội đồng giải thể. Hội đồng giải thể bao gồm: đại diện hội đồng quản trị, ban kiểm soát hoặc kiểm soát viên, ban điều hành, đại diện của thành viên.
- Trong thời hạn 60 ngày, kể từ ngày đại hội thành viên ra quyết định thành lập hội đồng giải thể phải thực hiện các công việc sau:
+ Thông báo về việc giải thể tới Phòng Tài chính - Kế hoạch thuộc Ủy ban nhân dân cấp huyện đã cấp giấy chứng nhận đăng ký hợp tác xã; đăng báo địa phương nơi hợp tác xã hoạt động trong 03 số liên tiếp về việc giải thể;
+ Thông báo tới tổ chức, cá nhân có quan hệ kinh tế với hợp tác xã về thời hạn thanh toán nợ, thanh lý các hợp đồng; thực hiện việc xử lý tài sản, vốn của hợp tác xã;
+ Tiến hành thủ tục chấm dứt hoạt động của các chi nhánh, văn phòng đại diện, địa điểm kinh doanh của hợp tác xã tại Phòng Tài chính - Kế hoạch thuộc Ủy ban nhân dân cấp huyện nơi đã cấp giấy chứng nhận đăng ký chi nhánh, văn phòng đại diện, địa điểm kinh doanh của hợp tác xã.
</w:t>
      </w:r>
    </w:p>
    <w:p>
      <w:pPr>
        <w:spacing w:after="0" w:before="0" w:lineRule="auto" w:line="276"/>
        <w:jc w:val="both"/>
      </w:pPr>
      <w:r>
        <w:rPr>
          <w:rFonts w:ascii="Times New Roman" w:hAnsi="Times New Roman" w:cs="Times New Roman" w:eastAsia="Times New Roman"/>
          <w:b w:val="false"/>
          <w:sz w:val="26"/>
        </w:rPr>
        <w:t>Bước 2: Nộp hồ sơ
- Sau khi hoàn thành việc giải thể, hội đồng giải thể gửi 01 bộ hồ sơ về việc giải thể hợp tác xã tới Phòng Tài chính - Kế hoạch thuộc Ủy ban nhân dân cấp huyện, nơi hợp tác xã đặt trụ sở chính.
- Người có thẩm quyền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w:t>
      </w:r>
    </w:p>
    <w:p>
      <w:pPr>
        <w:spacing w:after="0" w:before="0" w:lineRule="auto" w:line="276"/>
        <w:jc w:val="both"/>
      </w:pPr>
      <w:r>
        <w:rPr>
          <w:rFonts w:ascii="Times New Roman" w:hAnsi="Times New Roman" w:cs="Times New Roman" w:eastAsia="Times New Roman"/>
          <w:b w:val="false"/>
          <w:sz w:val="26"/>
        </w:rPr>
        <w:t>Bước 3: Tiếp nhận hồ sơ
- Hồ sơ giải thể tự nguyện hợp tác xã được tiếp nhận để nhập thông tin vào Hệ thống thông tin quốc gia về đăng ký hợp tác xã
- Sau khi tiếp nhận hồ sơ giải thể tự nguyện hợp tác xã,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4: Xử lý hồ sơ
- Trong thời hạn 03 ngày làm việc kể từ ngày nhận đủ hồ sơ hợp lệ, Phòng Tài chính - Kế hoạch tiến hành ra xác nhận về việc giải thể của hợp tác xã và ra quyết định thu hồi giấy chứng nhận đăng ký hợp tác xã.
- Hợp tác xã phải nộp lại bản gốc giấy chứng nhận đăng ký hợp tác xã khi nhận giấy xác nhận về việc giải thể hợp tác xã và quyết định thu hồi giấy chứng nhận đăng ký hợp tác xã.
- Nếu không thực hiện đăng ký giải thể cho hợp tác xã thì Phòng Tài chính - Kế hoạch thông báo bằng văn bản và nêu rõ lý do cho hợp tác xã biết.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br/>
              <w:t>File đính kèm: 23.2018_NQ-HDND.pdf</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định về việc thu hồi quỹ chung không chia, tài sản chung không chia của Ủy ban nhân dân cấp xã nơi hợp tác xã, liên hiệp hợp tác xã đặt trụ sở chính trong trường hợp hợp tác xã, liên hiệp hợp tác xã có quỹ chung không chia, tài sản chung không chia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kết quả chuyển nhượng, thanh lý tài sản của hội đồng thanh lý tài sản chung không chia trong trường hợp hợp tác xã, liên hiệp hợp tác xã có quỹ chung không chia, tài sản chung không chia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về việc giải thể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- 9 TB Về việc giải thể hợp tác xã.docx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về việc xử lý tài sản của hợp tác xã, liên hiệp hợp tác xã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Gửi thông tin về việc giải thể của hợp tác xã, liên hiệp hợp tác xã, thông tin về việc đang làm thủ tục chấm dứt hoạt động của chi nhánh, văn phòng đại diện, địa điểm kinh doanh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giải thể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2026-05-11T22:13:53Z</dcterms:created>
  <dc:creator>Apache POI</dc:creator>
</cp:coreProperties>
</file>