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3: Xử lý hồ sơ
- Phòng Tài chính - Kế hoạch thực hiện việc cấp lại giấy chứng nhận đăng ký hợp tác xã, giấy chứng nhận đăng ký chi nhánh, văn phòng đại diện, địa điểm kinh doanh nếu hồ sơ hợp lệ. Nếu không thực hiện việc cấp lại giấy chứng nhận đăng ký thì Phòng Tài chính - Kế hoạch thông báo bằng văn bản và nêu rõ lý do cho hợp tác xã biết. Trường hợp giấy chứng nhận đăng ký bị hư hỏng thì hợp tác xã phải nộp lại bản gốc giấy chứng nhận đăng ký bị hư hỏng khi được cấp giấy chứng nhận đăng ký mới.
</w:t>
      </w:r>
    </w:p>
    <w:p>
      <w:pPr>
        <w:spacing w:after="0" w:before="0" w:lineRule="auto" w:line="276"/>
        <w:jc w:val="both"/>
      </w:pPr>
      <w:r>
        <w:rPr>
          <w:rFonts w:ascii="Times New Roman" w:hAnsi="Times New Roman" w:cs="Times New Roman" w:eastAsia="Times New Roman"/>
          <w:b w:val="false"/>
          <w:sz w:val="26"/>
        </w:rPr>
        <w:t>Bước 2: Tiếp nhận hồ sơ
- Hồ sơ đề nghị cấp lại giấy chứng nhận đăng ký hợp tác xã, giấy chứng nhận đăng ký chi nhánh, văn phòng đại diện, địa điểm kinh doanh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 Đã nộp lệ phí đăng ký kinh doanh theo quy định.
- Sau khi tiếp nhận hồ sơ đề nghị cấp lại giấy chứng nhận đăng ký  hợp tác xã, giấy chứng nhận đăng ký chi nhánh, văn phòng đại diện, địa điểm kinh doanh,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1: Nộp hồ sơ
- Khi bị mất hoặc bị hư hỏng giấy chứng nhận đăng ký hợp tác xã, giấy chứng nhận đăng ký chi nhánh, văn phòng đại diện, địa điểm kinh doanh, hợp tác xã phải gửi hồ sơ đề nghị cấp lại giấy chứng nhận cho Phòng Tài chính - Kế hoạch thuộc Ủy ban nhân dân cấp huyện, nơi hợp tác xã đặt trụ sở chính.
- Người có thẩm quyền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ủy quyền thực hiện thủ tục cấp lại giấy chứng nhận đăng ký hợp tác xã, giấy chứng nhận đăng ký chi nhánh, văn phòng đại diện của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cấp lại giấy chứng nhận đăng ký hợp tác xã, giấy chứng nhận đăng ký chi nhánh, văn phòng đại diện, địa điểm kinh doanh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đề nghị cấp lại qua mạng điện tử phải được xác thực bằng chữ ký số công cộng của một trong các chủ thể sau đây: (3a) Cá nhân có thẩm quyền ký văn bản đề nghị cấp lại theo quy định; (3b) Người được cá nhân có thẩm quyền ký văn bản đề nghị cấp lại theo quy định ủy quyền thực hiện thủ tục liên quan đến cấp lại giấy chứng nhận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đề nghị cấp lại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cấp lại giấy chứng nhận đăng ký hợp tác xã, giấy chứng nhận đăng ký chi nhánh, văn phòng đại diện, địa điểm kinh doanh theo quy trình trên Hệ thống thông tin quốc gia về đăng ký hợp tác xã.
- Sau khi hoàn thành việc gửi hồ sơ đề nghị cấp lại giấy chứng nhận, cá nhân có thẩm quyền hoặc người được cá nhân có thẩm quyền ký ủy quyền sẽ nhận được giấy biên nhận hồ sơ đề nghị cấp lại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lại Giấy chứng nhận đăng ký hợp tác xã/Giấy chứng nhận đăng ký chi nhánh/Giấy chứng nhận đăng ký văn phòng đại diện/Giấy chứng nhận đăng ký địa điểm kinh doanh trong thời hạn 03 ngày làm việc kể từ ngày nhận được hồ sơ hợp lệ. Hợp tác xã phải nộp hồ sơ bằng văn bản khi nhận giấy chứng nhận đăng ký để đối chiếu và lưu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07/2019/TT-BKHĐT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 tháng 5 năm 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chứng nhận đăng ký hợp tác xã/Giấy chứng nhận đăng ký chi nhánh/Giấy chứng nhận đăng ký văn phòng đại diện/Giấy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2026-04-29T18:19:14Z</dcterms:created>
  <dc:creator>Apache POI</dc:creator>
</cp:coreProperties>
</file>