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học sinh trung học phổ thông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trung học phổ thông học tại các cơ sở giáo dục công lập</w:t>
      </w:r>
    </w:p>
    <w:p>
      <w:pPr>
        <w:spacing w:after="0" w:before="0" w:lineRule="auto" w:line="276"/>
        <w:jc w:val="both"/>
      </w:pPr>
      <w:r>
        <w:rPr>
          <w:rFonts w:ascii="Times New Roman" w:hAnsi="Times New Roman" w:cs="Times New Roman" w:eastAsia="Times New Roman"/>
          <w:b w:val="false"/>
          <w:sz w:val="26"/>
        </w:rPr>
        <w:t xml:space="preserve"> Đầu năm học, các cơ sở giáo dục phổ thông có học sinh dân tộc thiểu số rất ít người theo học tổ chức phổ biến, thông báo rộng rãi, hướng dẫn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Trong thời hạn 20 ngày làm việc, kể từ ngày niêm yết thông báo; học sinh nộp đơn cho cơ sở giáo dục.</w:t>
      </w:r>
    </w:p>
    <w:p>
      <w:pPr>
        <w:spacing w:after="0" w:before="0" w:lineRule="auto" w:line="276"/>
        <w:jc w:val="both"/>
      </w:pPr>
      <w:r>
        <w:rPr>
          <w:rFonts w:ascii="Times New Roman" w:hAnsi="Times New Roman" w:cs="Times New Roman" w:eastAsia="Times New Roman"/>
          <w:b w:val="false"/>
          <w:sz w:val="26"/>
        </w:rPr>
        <w:t>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Học sinh học tại các cơ sở giáo dục công lập chỉ cần nộp đơn đề nghị hỗ trợ học tập một lần khi bắt đầu vào học tại một cơ sở giáo dục. Trong các năm học tiếp theo, các cơ sở giáo dục căn cứ vào danh sách học sinh dân tộc thiểu số rất ít người đang học tại trường và đơn đề nghị của học sinh mới vào học để lập và phê duyệt danh sách đối tượng được hưởng.
-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học sinh trung học phổ thông học tại các cơ sở giáo dục ngoài công lập</w:t>
      </w:r>
    </w:p>
    <w:p>
      <w:pPr>
        <w:spacing w:after="0" w:before="0" w:lineRule="auto" w:line="276"/>
        <w:jc w:val="both"/>
      </w:pPr>
      <w:r>
        <w:rPr>
          <w:rFonts w:ascii="Times New Roman" w:hAnsi="Times New Roman" w:cs="Times New Roman" w:eastAsia="Times New Roman"/>
          <w:b w:val="false"/>
          <w:sz w:val="26"/>
        </w:rPr>
        <w:t>Đầu năm học, các cơ sở giáo dục phổ thông có học sinh dân tộc thiểu số rất ít người theo học tổ chức phổ biến, thông báo rộng rãi, hướng dẫn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Trong thời hạn 20 ngày làm việc, kể từ ngày niêm yết thông báo học sinh nộp đơn cho cơ sở giáo dục. Các cơ sở giáo dục có trách nhiệm xác nhận vào đơn đề nghị hỗ trợ học tập của học sinh dân tộc thiểu số rất ít người.</w:t>
      </w:r>
    </w:p>
    <w:p>
      <w:pPr>
        <w:spacing w:after="0" w:before="0" w:lineRule="auto" w:line="276"/>
        <w:jc w:val="both"/>
      </w:pPr>
      <w:r>
        <w:rPr>
          <w:rFonts w:ascii="Times New Roman" w:hAnsi="Times New Roman" w:cs="Times New Roman" w:eastAsia="Times New Roman"/>
          <w:b w:val="false"/>
          <w:sz w:val="26"/>
        </w:rPr>
        <w:t>Trong thời hạn 30 ngày làm việc, kể từ ngày khai giảng năm học, học sinh trung học phổ thông nộp đơn  đề nghị hỗ trợ học tập cho Sở Giáo dục và Đào tạo nơi học sinh có hộ khẩu thường trú. Trong trường hợp học sinh không trực tiếp đến nộp thì cha mẹ học sinh nộp thay.</w:t>
      </w:r>
    </w:p>
    <w:p>
      <w:pPr>
        <w:spacing w:after="0" w:before="0" w:lineRule="auto" w:line="276"/>
        <w:jc w:val="both"/>
      </w:pPr>
      <w:r>
        <w:rPr>
          <w:rFonts w:ascii="Times New Roman" w:hAnsi="Times New Roman" w:cs="Times New Roman" w:eastAsia="Times New Roman"/>
          <w:b w:val="false"/>
          <w:sz w:val="26"/>
        </w:rPr>
        <w:t>Trong thời hạn 10 ngày làm việc, kể từ ngày hết hạn nhận đơn đề nghị hỗ trợ Sở Giáo dục và Đào tạo có trách nhiệm tổ chức xem xét đơn, lập và phê duyệt danh sách đối tượng được hưởng, niêm yết công khai danh sách đối tượng được hưởng chính sách và thực hiện chi trả.</w:t>
      </w:r>
    </w:p>
    <w:p>
      <w:pPr>
        <w:spacing w:after="0" w:before="0" w:lineRule="auto" w:line="276"/>
        <w:jc w:val="both"/>
      </w:pPr>
      <w:r>
        <w:rPr>
          <w:rFonts w:ascii="Times New Roman" w:hAnsi="Times New Roman" w:cs="Times New Roman" w:eastAsia="Times New Roman"/>
          <w:b w:val="false"/>
          <w:sz w:val="26"/>
        </w:rPr>
        <w:t>Sở giáo dục và đào tạo chi trả tiền hỗ trợ học tập trực tiếp học sinh hoặc thông qua cha mẹ học sinh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học sinh học tại các cơ sở giáo dục công lập: Thời hạn ra quyết định là 10 ngày làm việc kể từ ngày hết hạn nhận đơn.
- Đối với học sinh học tại các cơ sở giáo dục ngoài công lập: Thời hạn ra quyết định là 40 ngày làm việc kể từ ngày khai giảng năm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Đối với học sinh học tại các cơ sở giáo dục công lập: Thời hạn ra quyết định là 10 ngày làm việc kể từ ngày hết hạn nhận đơn.
- Đối với học sinh học tại các cơ sở giáo dục ngoài công lập: Thời hạn ra quyết định là 40 ngày làm việc kể từ ngày khai giảng năm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 Bộ phận Tiếp nhận và Trả kết quả thuộc Văn phòng Sở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học sinh dân tộc thiểu số rất ít người được hưởng hỗ trợ học tập; Hỗ trợ bằng tiền theo định mức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trung học phổ thông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2026-05-23T20:43:42Z</dcterms:created>
  <dc:creator>Apache POI</dc:creator>
</cp:coreProperties>
</file>